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436A" w:rsidRDefault="0020436A" w:rsidP="004F10FC">
      <w:pPr>
        <w:spacing w:before="120" w:after="120" w:line="400" w:lineRule="exact"/>
        <w:jc w:val="center"/>
        <w:rPr>
          <w:rFonts w:ascii="Times New Roman" w:hAnsi="Times New Roman" w:cs="Times New Roman"/>
          <w:b/>
          <w:sz w:val="28"/>
          <w:szCs w:val="28"/>
        </w:rPr>
      </w:pPr>
      <w:r>
        <w:rPr>
          <w:rFonts w:ascii="Times New Roman" w:hAnsi="Times New Roman" w:cs="Times New Roman"/>
          <w:b/>
          <w:sz w:val="28"/>
          <w:szCs w:val="28"/>
        </w:rPr>
        <w:t xml:space="preserve">CÁC </w:t>
      </w:r>
      <w:r w:rsidR="004F10FC" w:rsidRPr="004F10FC">
        <w:rPr>
          <w:rFonts w:ascii="Times New Roman" w:hAnsi="Times New Roman" w:cs="Times New Roman"/>
          <w:b/>
          <w:sz w:val="28"/>
          <w:szCs w:val="28"/>
        </w:rPr>
        <w:t xml:space="preserve">VĂN BẢN </w:t>
      </w:r>
      <w:r>
        <w:rPr>
          <w:rFonts w:ascii="Times New Roman" w:hAnsi="Times New Roman" w:cs="Times New Roman"/>
          <w:b/>
          <w:sz w:val="28"/>
          <w:szCs w:val="28"/>
        </w:rPr>
        <w:t xml:space="preserve">QUY ĐỊNH VỀ </w:t>
      </w:r>
    </w:p>
    <w:p w:rsidR="00714747" w:rsidRDefault="0020436A" w:rsidP="004F10FC">
      <w:pPr>
        <w:spacing w:before="120" w:after="120" w:line="400" w:lineRule="exact"/>
        <w:jc w:val="center"/>
        <w:rPr>
          <w:rFonts w:ascii="Times New Roman" w:hAnsi="Times New Roman" w:cs="Times New Roman"/>
          <w:b/>
          <w:sz w:val="28"/>
          <w:szCs w:val="28"/>
        </w:rPr>
      </w:pPr>
      <w:r>
        <w:rPr>
          <w:rFonts w:ascii="Times New Roman" w:hAnsi="Times New Roman" w:cs="Times New Roman"/>
          <w:b/>
          <w:sz w:val="28"/>
          <w:szCs w:val="28"/>
        </w:rPr>
        <w:t>HOẠT ĐỘNG</w:t>
      </w:r>
      <w:r w:rsidR="004F10FC" w:rsidRPr="004F10FC">
        <w:rPr>
          <w:rFonts w:ascii="Times New Roman" w:hAnsi="Times New Roman" w:cs="Times New Roman"/>
          <w:b/>
          <w:sz w:val="28"/>
          <w:szCs w:val="28"/>
        </w:rPr>
        <w:t xml:space="preserve"> KHOA HỌC </w:t>
      </w:r>
      <w:r>
        <w:rPr>
          <w:rFonts w:ascii="Times New Roman" w:hAnsi="Times New Roman" w:cs="Times New Roman"/>
          <w:b/>
          <w:sz w:val="28"/>
          <w:szCs w:val="28"/>
        </w:rPr>
        <w:t xml:space="preserve">VÀ </w:t>
      </w:r>
      <w:r w:rsidR="004F10FC" w:rsidRPr="004F10FC">
        <w:rPr>
          <w:rFonts w:ascii="Times New Roman" w:hAnsi="Times New Roman" w:cs="Times New Roman"/>
          <w:b/>
          <w:sz w:val="28"/>
          <w:szCs w:val="28"/>
        </w:rPr>
        <w:t>CÔNG NGHỆ</w:t>
      </w:r>
    </w:p>
    <w:p w:rsidR="004F10FC" w:rsidRPr="004F10FC" w:rsidRDefault="004F10FC" w:rsidP="004F10FC">
      <w:pPr>
        <w:spacing w:before="120" w:after="120" w:line="400" w:lineRule="exact"/>
        <w:jc w:val="center"/>
        <w:rPr>
          <w:rFonts w:ascii="Times New Roman" w:hAnsi="Times New Roman" w:cs="Times New Roman"/>
          <w:b/>
          <w:sz w:val="28"/>
          <w:szCs w:val="28"/>
        </w:rPr>
      </w:pPr>
    </w:p>
    <w:tbl>
      <w:tblPr>
        <w:tblStyle w:val="TableGrid"/>
        <w:tblW w:w="10266" w:type="dxa"/>
        <w:jc w:val="center"/>
        <w:tblLook w:val="04A0" w:firstRow="1" w:lastRow="0" w:firstColumn="1" w:lastColumn="0" w:noHBand="0" w:noVBand="1"/>
      </w:tblPr>
      <w:tblGrid>
        <w:gridCol w:w="846"/>
        <w:gridCol w:w="1414"/>
        <w:gridCol w:w="1984"/>
        <w:gridCol w:w="3119"/>
        <w:gridCol w:w="1521"/>
        <w:gridCol w:w="1382"/>
      </w:tblGrid>
      <w:tr w:rsidR="0020436A" w:rsidRPr="004F10FC" w:rsidTr="00812DE5">
        <w:trPr>
          <w:jc w:val="center"/>
        </w:trPr>
        <w:tc>
          <w:tcPr>
            <w:tcW w:w="846" w:type="dxa"/>
            <w:vAlign w:val="center"/>
          </w:tcPr>
          <w:p w:rsidR="0020436A" w:rsidRPr="004F10FC" w:rsidRDefault="0020436A" w:rsidP="0020436A">
            <w:pPr>
              <w:spacing w:before="120" w:after="120" w:line="400" w:lineRule="exact"/>
              <w:jc w:val="center"/>
              <w:rPr>
                <w:rFonts w:ascii="Times New Roman" w:hAnsi="Times New Roman" w:cs="Times New Roman"/>
                <w:b/>
                <w:sz w:val="26"/>
                <w:szCs w:val="28"/>
              </w:rPr>
            </w:pPr>
            <w:r w:rsidRPr="004F10FC">
              <w:rPr>
                <w:rFonts w:ascii="Times New Roman" w:hAnsi="Times New Roman" w:cs="Times New Roman"/>
                <w:b/>
                <w:sz w:val="26"/>
                <w:szCs w:val="28"/>
              </w:rPr>
              <w:t>STT</w:t>
            </w:r>
          </w:p>
        </w:tc>
        <w:tc>
          <w:tcPr>
            <w:tcW w:w="1414" w:type="dxa"/>
            <w:vAlign w:val="center"/>
          </w:tcPr>
          <w:p w:rsidR="0020436A" w:rsidRPr="004F10FC" w:rsidRDefault="0020436A" w:rsidP="0020436A">
            <w:pPr>
              <w:spacing w:before="120" w:after="120" w:line="400" w:lineRule="exact"/>
              <w:jc w:val="center"/>
              <w:rPr>
                <w:rFonts w:ascii="Times New Roman" w:hAnsi="Times New Roman" w:cs="Times New Roman"/>
                <w:b/>
                <w:sz w:val="26"/>
                <w:szCs w:val="28"/>
              </w:rPr>
            </w:pPr>
            <w:r w:rsidRPr="004F10FC">
              <w:rPr>
                <w:rFonts w:ascii="Times New Roman" w:hAnsi="Times New Roman" w:cs="Times New Roman"/>
                <w:b/>
                <w:sz w:val="26"/>
                <w:szCs w:val="28"/>
              </w:rPr>
              <w:t>LOẠI VĂN BẢN</w:t>
            </w:r>
          </w:p>
        </w:tc>
        <w:tc>
          <w:tcPr>
            <w:tcW w:w="1984" w:type="dxa"/>
            <w:vAlign w:val="center"/>
          </w:tcPr>
          <w:p w:rsidR="0020436A" w:rsidRPr="004F10FC" w:rsidRDefault="0020436A" w:rsidP="0020436A">
            <w:pPr>
              <w:spacing w:before="120" w:after="120" w:line="400" w:lineRule="exact"/>
              <w:jc w:val="center"/>
              <w:rPr>
                <w:rFonts w:ascii="Times New Roman" w:hAnsi="Times New Roman" w:cs="Times New Roman"/>
                <w:b/>
                <w:sz w:val="26"/>
                <w:szCs w:val="28"/>
              </w:rPr>
            </w:pPr>
            <w:r w:rsidRPr="004F10FC">
              <w:rPr>
                <w:rFonts w:ascii="Times New Roman" w:hAnsi="Times New Roman" w:cs="Times New Roman"/>
                <w:b/>
                <w:sz w:val="26"/>
                <w:szCs w:val="28"/>
              </w:rPr>
              <w:t>SỐ</w:t>
            </w:r>
            <w:r>
              <w:rPr>
                <w:rFonts w:ascii="Times New Roman" w:hAnsi="Times New Roman" w:cs="Times New Roman"/>
                <w:b/>
                <w:sz w:val="26"/>
                <w:szCs w:val="28"/>
              </w:rPr>
              <w:t xml:space="preserve"> VĂN BẢN</w:t>
            </w:r>
          </w:p>
        </w:tc>
        <w:tc>
          <w:tcPr>
            <w:tcW w:w="3119" w:type="dxa"/>
            <w:vAlign w:val="center"/>
          </w:tcPr>
          <w:p w:rsidR="0020436A" w:rsidRPr="004F10FC" w:rsidRDefault="0020436A" w:rsidP="0020436A">
            <w:pPr>
              <w:spacing w:before="120" w:after="120" w:line="400" w:lineRule="exact"/>
              <w:jc w:val="center"/>
              <w:rPr>
                <w:rFonts w:ascii="Times New Roman" w:hAnsi="Times New Roman" w:cs="Times New Roman"/>
                <w:b/>
                <w:sz w:val="26"/>
                <w:szCs w:val="28"/>
              </w:rPr>
            </w:pPr>
            <w:r w:rsidRPr="004F10FC">
              <w:rPr>
                <w:rFonts w:ascii="Times New Roman" w:hAnsi="Times New Roman" w:cs="Times New Roman"/>
                <w:b/>
                <w:sz w:val="26"/>
                <w:szCs w:val="28"/>
              </w:rPr>
              <w:t>TÊN VĂN BẢN</w:t>
            </w:r>
          </w:p>
        </w:tc>
        <w:tc>
          <w:tcPr>
            <w:tcW w:w="1521" w:type="dxa"/>
            <w:vAlign w:val="center"/>
          </w:tcPr>
          <w:p w:rsidR="0020436A" w:rsidRPr="004F10FC" w:rsidRDefault="0020436A" w:rsidP="0020436A">
            <w:pPr>
              <w:spacing w:before="120" w:after="120" w:line="400" w:lineRule="exact"/>
              <w:jc w:val="center"/>
              <w:rPr>
                <w:rFonts w:ascii="Times New Roman" w:hAnsi="Times New Roman" w:cs="Times New Roman"/>
                <w:b/>
                <w:sz w:val="26"/>
                <w:szCs w:val="28"/>
              </w:rPr>
            </w:pPr>
            <w:r w:rsidRPr="004F10FC">
              <w:rPr>
                <w:rFonts w:ascii="Times New Roman" w:hAnsi="Times New Roman" w:cs="Times New Roman"/>
                <w:b/>
                <w:sz w:val="26"/>
                <w:szCs w:val="28"/>
              </w:rPr>
              <w:t>NGÀY BAN HÀNH</w:t>
            </w:r>
          </w:p>
        </w:tc>
        <w:tc>
          <w:tcPr>
            <w:tcW w:w="1382" w:type="dxa"/>
            <w:vAlign w:val="center"/>
          </w:tcPr>
          <w:p w:rsidR="0020436A" w:rsidRPr="004F10FC" w:rsidRDefault="0020436A" w:rsidP="0020436A">
            <w:pPr>
              <w:spacing w:before="120" w:after="120" w:line="400" w:lineRule="exact"/>
              <w:jc w:val="center"/>
              <w:rPr>
                <w:rFonts w:ascii="Times New Roman" w:hAnsi="Times New Roman" w:cs="Times New Roman"/>
                <w:b/>
                <w:sz w:val="26"/>
                <w:szCs w:val="28"/>
              </w:rPr>
            </w:pPr>
            <w:r>
              <w:rPr>
                <w:rFonts w:ascii="Times New Roman" w:hAnsi="Times New Roman" w:cs="Times New Roman"/>
                <w:b/>
                <w:sz w:val="26"/>
                <w:szCs w:val="28"/>
              </w:rPr>
              <w:t>GHI CHÚ</w:t>
            </w:r>
          </w:p>
        </w:tc>
      </w:tr>
      <w:tr w:rsidR="0020436A" w:rsidRPr="004F10FC" w:rsidTr="00C920E6">
        <w:trPr>
          <w:jc w:val="center"/>
        </w:trPr>
        <w:tc>
          <w:tcPr>
            <w:tcW w:w="10266" w:type="dxa"/>
            <w:gridSpan w:val="6"/>
            <w:vAlign w:val="center"/>
          </w:tcPr>
          <w:p w:rsidR="0020436A" w:rsidRDefault="0020436A" w:rsidP="0020436A">
            <w:pPr>
              <w:spacing w:before="120" w:after="120" w:line="400" w:lineRule="exact"/>
              <w:jc w:val="both"/>
              <w:rPr>
                <w:rFonts w:ascii="Times New Roman" w:hAnsi="Times New Roman" w:cs="Times New Roman"/>
                <w:b/>
                <w:sz w:val="26"/>
                <w:szCs w:val="28"/>
              </w:rPr>
            </w:pPr>
            <w:r>
              <w:rPr>
                <w:rFonts w:ascii="Times New Roman" w:hAnsi="Times New Roman" w:cs="Times New Roman"/>
                <w:b/>
                <w:sz w:val="26"/>
                <w:szCs w:val="28"/>
              </w:rPr>
              <w:t>I. Chính phủ</w:t>
            </w:r>
          </w:p>
        </w:tc>
      </w:tr>
      <w:tr w:rsidR="0020436A" w:rsidRPr="004F10FC" w:rsidTr="00812DE5">
        <w:trPr>
          <w:jc w:val="center"/>
        </w:trPr>
        <w:tc>
          <w:tcPr>
            <w:tcW w:w="846" w:type="dxa"/>
            <w:vAlign w:val="center"/>
          </w:tcPr>
          <w:p w:rsidR="0020436A" w:rsidRPr="004F10FC" w:rsidRDefault="0020436A" w:rsidP="0020436A">
            <w:pPr>
              <w:spacing w:before="120" w:after="120" w:line="400" w:lineRule="exact"/>
              <w:jc w:val="center"/>
              <w:rPr>
                <w:rFonts w:ascii="Times New Roman" w:hAnsi="Times New Roman" w:cs="Times New Roman"/>
                <w:b/>
                <w:sz w:val="26"/>
                <w:szCs w:val="28"/>
              </w:rPr>
            </w:pPr>
          </w:p>
        </w:tc>
        <w:tc>
          <w:tcPr>
            <w:tcW w:w="1414" w:type="dxa"/>
            <w:vAlign w:val="center"/>
          </w:tcPr>
          <w:p w:rsidR="0020436A" w:rsidRPr="0020436A" w:rsidRDefault="0020436A" w:rsidP="0020436A">
            <w:pPr>
              <w:spacing w:before="120" w:after="120" w:line="400" w:lineRule="exact"/>
              <w:jc w:val="center"/>
              <w:rPr>
                <w:rFonts w:ascii="Times New Roman" w:hAnsi="Times New Roman" w:cs="Times New Roman"/>
                <w:sz w:val="26"/>
                <w:szCs w:val="28"/>
              </w:rPr>
            </w:pPr>
            <w:r w:rsidRPr="0020436A">
              <w:rPr>
                <w:rFonts w:ascii="Times New Roman" w:hAnsi="Times New Roman" w:cs="Times New Roman"/>
                <w:sz w:val="26"/>
                <w:szCs w:val="28"/>
              </w:rPr>
              <w:t>Nghị định</w:t>
            </w:r>
          </w:p>
        </w:tc>
        <w:tc>
          <w:tcPr>
            <w:tcW w:w="1984" w:type="dxa"/>
            <w:vAlign w:val="center"/>
          </w:tcPr>
          <w:p w:rsidR="0020436A" w:rsidRPr="0020436A" w:rsidRDefault="0020436A" w:rsidP="0020436A">
            <w:pPr>
              <w:spacing w:before="120" w:after="120" w:line="400" w:lineRule="exact"/>
              <w:jc w:val="center"/>
              <w:rPr>
                <w:rFonts w:ascii="Times New Roman" w:hAnsi="Times New Roman" w:cs="Times New Roman"/>
                <w:sz w:val="26"/>
                <w:szCs w:val="28"/>
              </w:rPr>
            </w:pPr>
            <w:r w:rsidRPr="0020436A">
              <w:rPr>
                <w:rFonts w:ascii="Times New Roman" w:hAnsi="Times New Roman" w:cs="Times New Roman"/>
                <w:sz w:val="26"/>
                <w:szCs w:val="28"/>
              </w:rPr>
              <w:t>70/2018/NĐ-CP</w:t>
            </w:r>
          </w:p>
        </w:tc>
        <w:tc>
          <w:tcPr>
            <w:tcW w:w="3119" w:type="dxa"/>
            <w:vAlign w:val="center"/>
          </w:tcPr>
          <w:p w:rsidR="0020436A" w:rsidRPr="0020436A" w:rsidRDefault="0020436A" w:rsidP="0020436A">
            <w:pPr>
              <w:spacing w:before="120" w:after="120" w:line="400" w:lineRule="exact"/>
              <w:jc w:val="both"/>
              <w:rPr>
                <w:rFonts w:ascii="Times New Roman" w:hAnsi="Times New Roman" w:cs="Times New Roman"/>
                <w:sz w:val="26"/>
                <w:szCs w:val="28"/>
              </w:rPr>
            </w:pPr>
            <w:r w:rsidRPr="0020436A">
              <w:rPr>
                <w:rFonts w:ascii="Times New Roman" w:hAnsi="Times New Roman" w:cs="Times New Roman"/>
                <w:sz w:val="26"/>
                <w:szCs w:val="28"/>
              </w:rPr>
              <w:t>Quy hoạch việc quản lý, sử dụng tài sản được hình thành thông qua việc triển khai thực hiện nhiệm vụ khoa học và công nghệ sử dụng vốn nhà nước</w:t>
            </w:r>
          </w:p>
        </w:tc>
        <w:tc>
          <w:tcPr>
            <w:tcW w:w="1521" w:type="dxa"/>
            <w:vAlign w:val="center"/>
          </w:tcPr>
          <w:p w:rsidR="0020436A" w:rsidRPr="0020436A" w:rsidRDefault="0020436A" w:rsidP="0020436A">
            <w:pPr>
              <w:spacing w:before="120" w:after="120" w:line="400" w:lineRule="exact"/>
              <w:jc w:val="center"/>
              <w:rPr>
                <w:rFonts w:ascii="Times New Roman" w:hAnsi="Times New Roman" w:cs="Times New Roman"/>
                <w:sz w:val="26"/>
                <w:szCs w:val="28"/>
              </w:rPr>
            </w:pPr>
            <w:r w:rsidRPr="0020436A">
              <w:rPr>
                <w:rFonts w:ascii="Times New Roman" w:hAnsi="Times New Roman" w:cs="Times New Roman"/>
                <w:sz w:val="26"/>
                <w:szCs w:val="28"/>
              </w:rPr>
              <w:t>15/5/2018</w:t>
            </w:r>
          </w:p>
        </w:tc>
        <w:tc>
          <w:tcPr>
            <w:tcW w:w="1382" w:type="dxa"/>
            <w:vAlign w:val="center"/>
          </w:tcPr>
          <w:p w:rsidR="0020436A" w:rsidRDefault="0020436A" w:rsidP="0020436A">
            <w:pPr>
              <w:spacing w:before="120" w:after="120" w:line="400" w:lineRule="exact"/>
              <w:jc w:val="center"/>
              <w:rPr>
                <w:rFonts w:ascii="Times New Roman" w:hAnsi="Times New Roman" w:cs="Times New Roman"/>
                <w:b/>
                <w:sz w:val="26"/>
                <w:szCs w:val="28"/>
              </w:rPr>
            </w:pPr>
          </w:p>
        </w:tc>
      </w:tr>
      <w:tr w:rsidR="0020436A" w:rsidRPr="004F10FC" w:rsidTr="00812DE5">
        <w:trPr>
          <w:jc w:val="center"/>
        </w:trPr>
        <w:tc>
          <w:tcPr>
            <w:tcW w:w="846" w:type="dxa"/>
            <w:vAlign w:val="center"/>
          </w:tcPr>
          <w:p w:rsidR="0020436A" w:rsidRPr="004F10FC" w:rsidRDefault="0020436A" w:rsidP="0020436A">
            <w:pPr>
              <w:spacing w:before="120" w:after="120" w:line="400" w:lineRule="exact"/>
              <w:jc w:val="center"/>
              <w:rPr>
                <w:rFonts w:ascii="Times New Roman" w:hAnsi="Times New Roman" w:cs="Times New Roman"/>
                <w:b/>
                <w:sz w:val="26"/>
                <w:szCs w:val="28"/>
              </w:rPr>
            </w:pPr>
          </w:p>
        </w:tc>
        <w:tc>
          <w:tcPr>
            <w:tcW w:w="1414" w:type="dxa"/>
            <w:vAlign w:val="center"/>
          </w:tcPr>
          <w:p w:rsidR="0020436A" w:rsidRPr="0020436A" w:rsidRDefault="0020436A" w:rsidP="0020436A">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Nghị định</w:t>
            </w:r>
          </w:p>
        </w:tc>
        <w:tc>
          <w:tcPr>
            <w:tcW w:w="1984" w:type="dxa"/>
            <w:vAlign w:val="center"/>
          </w:tcPr>
          <w:p w:rsidR="0020436A" w:rsidRPr="0020436A" w:rsidRDefault="0020436A" w:rsidP="0020436A">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99/2014/NĐ-CP</w:t>
            </w:r>
          </w:p>
        </w:tc>
        <w:tc>
          <w:tcPr>
            <w:tcW w:w="3119" w:type="dxa"/>
            <w:vAlign w:val="center"/>
          </w:tcPr>
          <w:p w:rsidR="0020436A" w:rsidRPr="0020436A" w:rsidRDefault="0020436A" w:rsidP="0020436A">
            <w:pPr>
              <w:spacing w:before="120" w:after="120" w:line="400" w:lineRule="exact"/>
              <w:jc w:val="both"/>
              <w:rPr>
                <w:rFonts w:ascii="Times New Roman" w:hAnsi="Times New Roman" w:cs="Times New Roman"/>
                <w:sz w:val="26"/>
                <w:szCs w:val="28"/>
              </w:rPr>
            </w:pPr>
            <w:r w:rsidRPr="0020436A">
              <w:rPr>
                <w:rFonts w:ascii="Times New Roman" w:hAnsi="Times New Roman" w:cs="Times New Roman"/>
                <w:sz w:val="26"/>
                <w:szCs w:val="28"/>
              </w:rPr>
              <w:t>Quy định việc đầu tư phát triển tiềm lực và khuyến khích hoạt động khoa học và công nghệ trong các cơ sở giáo dục đại học</w:t>
            </w:r>
          </w:p>
        </w:tc>
        <w:tc>
          <w:tcPr>
            <w:tcW w:w="1521" w:type="dxa"/>
            <w:vAlign w:val="center"/>
          </w:tcPr>
          <w:p w:rsidR="0020436A" w:rsidRPr="0020436A" w:rsidRDefault="0020436A" w:rsidP="0020436A">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25/10/2014</w:t>
            </w:r>
          </w:p>
        </w:tc>
        <w:tc>
          <w:tcPr>
            <w:tcW w:w="1382" w:type="dxa"/>
            <w:vAlign w:val="center"/>
          </w:tcPr>
          <w:p w:rsidR="0020436A" w:rsidRDefault="0020436A" w:rsidP="0020436A">
            <w:pPr>
              <w:spacing w:before="120" w:after="120" w:line="400" w:lineRule="exact"/>
              <w:jc w:val="center"/>
              <w:rPr>
                <w:rFonts w:ascii="Times New Roman" w:hAnsi="Times New Roman" w:cs="Times New Roman"/>
                <w:b/>
                <w:sz w:val="26"/>
                <w:szCs w:val="28"/>
              </w:rPr>
            </w:pPr>
          </w:p>
        </w:tc>
      </w:tr>
      <w:tr w:rsidR="0020436A" w:rsidRPr="004F10FC" w:rsidTr="00C920E6">
        <w:trPr>
          <w:jc w:val="center"/>
        </w:trPr>
        <w:tc>
          <w:tcPr>
            <w:tcW w:w="10266" w:type="dxa"/>
            <w:gridSpan w:val="6"/>
            <w:vAlign w:val="center"/>
          </w:tcPr>
          <w:p w:rsidR="0020436A" w:rsidRDefault="0020436A" w:rsidP="0020436A">
            <w:pPr>
              <w:spacing w:before="120" w:after="120" w:line="400" w:lineRule="exact"/>
              <w:jc w:val="both"/>
              <w:rPr>
                <w:rFonts w:ascii="Times New Roman" w:hAnsi="Times New Roman" w:cs="Times New Roman"/>
                <w:b/>
                <w:sz w:val="26"/>
                <w:szCs w:val="28"/>
              </w:rPr>
            </w:pPr>
            <w:r>
              <w:rPr>
                <w:rFonts w:ascii="Times New Roman" w:hAnsi="Times New Roman" w:cs="Times New Roman"/>
                <w:b/>
                <w:sz w:val="26"/>
                <w:szCs w:val="28"/>
              </w:rPr>
              <w:t>II. Bộ Khoa học và Công nghệ</w:t>
            </w:r>
          </w:p>
        </w:tc>
      </w:tr>
      <w:tr w:rsidR="0020436A" w:rsidRPr="004F10FC" w:rsidTr="00812DE5">
        <w:trPr>
          <w:jc w:val="center"/>
        </w:trPr>
        <w:tc>
          <w:tcPr>
            <w:tcW w:w="846" w:type="dxa"/>
            <w:vAlign w:val="center"/>
          </w:tcPr>
          <w:p w:rsidR="0020436A" w:rsidRPr="00C920E6" w:rsidRDefault="0020436A" w:rsidP="00812DE5">
            <w:pPr>
              <w:pStyle w:val="ListParagraph"/>
              <w:numPr>
                <w:ilvl w:val="0"/>
                <w:numId w:val="2"/>
              </w:numPr>
              <w:spacing w:before="120" w:after="120" w:line="400" w:lineRule="exact"/>
              <w:jc w:val="center"/>
              <w:rPr>
                <w:rFonts w:ascii="Times New Roman" w:hAnsi="Times New Roman" w:cs="Times New Roman"/>
                <w:sz w:val="26"/>
                <w:szCs w:val="28"/>
              </w:rPr>
            </w:pPr>
          </w:p>
        </w:tc>
        <w:tc>
          <w:tcPr>
            <w:tcW w:w="1414" w:type="dxa"/>
            <w:vAlign w:val="center"/>
          </w:tcPr>
          <w:p w:rsidR="0020436A" w:rsidRDefault="0020436A" w:rsidP="0020436A">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Thông tư</w:t>
            </w:r>
          </w:p>
        </w:tc>
        <w:tc>
          <w:tcPr>
            <w:tcW w:w="1984" w:type="dxa"/>
            <w:vAlign w:val="center"/>
          </w:tcPr>
          <w:p w:rsidR="0020436A" w:rsidRDefault="0020436A" w:rsidP="0020436A">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08/2017/TT-BKHCN</w:t>
            </w:r>
          </w:p>
        </w:tc>
        <w:tc>
          <w:tcPr>
            <w:tcW w:w="3119" w:type="dxa"/>
            <w:vAlign w:val="center"/>
          </w:tcPr>
          <w:p w:rsidR="0020436A" w:rsidRPr="0020436A" w:rsidRDefault="0020436A" w:rsidP="0020436A">
            <w:pPr>
              <w:spacing w:before="120" w:after="120" w:line="400" w:lineRule="exact"/>
              <w:jc w:val="both"/>
              <w:rPr>
                <w:rFonts w:ascii="Times New Roman" w:hAnsi="Times New Roman" w:cs="Times New Roman"/>
                <w:sz w:val="26"/>
                <w:szCs w:val="28"/>
              </w:rPr>
            </w:pPr>
            <w:r w:rsidRPr="0020436A">
              <w:rPr>
                <w:rFonts w:ascii="Times New Roman" w:hAnsi="Times New Roman" w:cs="Times New Roman"/>
                <w:sz w:val="26"/>
                <w:szCs w:val="28"/>
              </w:rPr>
              <w:t>Quy định tuyển chọn, giao trực tiếp tổ chức và cá nhân thực hiện nhiệm vụ khoa học và công nghệ cấp quốc gia sử dụng ngân sách nhà nước</w:t>
            </w:r>
            <w:r>
              <w:rPr>
                <w:rFonts w:ascii="Times New Roman" w:hAnsi="Times New Roman" w:cs="Times New Roman"/>
                <w:sz w:val="26"/>
                <w:szCs w:val="28"/>
              </w:rPr>
              <w:t>.</w:t>
            </w:r>
          </w:p>
        </w:tc>
        <w:tc>
          <w:tcPr>
            <w:tcW w:w="1521" w:type="dxa"/>
            <w:vAlign w:val="center"/>
          </w:tcPr>
          <w:p w:rsidR="0020436A" w:rsidRDefault="0020436A" w:rsidP="0020436A">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26/6/2017</w:t>
            </w:r>
          </w:p>
        </w:tc>
        <w:tc>
          <w:tcPr>
            <w:tcW w:w="1382" w:type="dxa"/>
            <w:vAlign w:val="center"/>
          </w:tcPr>
          <w:p w:rsidR="0020436A" w:rsidRDefault="0020436A" w:rsidP="0020436A">
            <w:pPr>
              <w:spacing w:before="120" w:after="120" w:line="400" w:lineRule="exact"/>
              <w:jc w:val="center"/>
              <w:rPr>
                <w:rFonts w:ascii="Times New Roman" w:hAnsi="Times New Roman" w:cs="Times New Roman"/>
                <w:b/>
                <w:sz w:val="26"/>
                <w:szCs w:val="28"/>
              </w:rPr>
            </w:pPr>
          </w:p>
        </w:tc>
      </w:tr>
      <w:tr w:rsidR="00C920E6" w:rsidRPr="004F10FC" w:rsidTr="00812DE5">
        <w:trPr>
          <w:jc w:val="center"/>
        </w:trPr>
        <w:tc>
          <w:tcPr>
            <w:tcW w:w="846" w:type="dxa"/>
            <w:vAlign w:val="center"/>
          </w:tcPr>
          <w:p w:rsidR="00C920E6" w:rsidRPr="00C920E6" w:rsidRDefault="00C920E6" w:rsidP="00812DE5">
            <w:pPr>
              <w:pStyle w:val="ListParagraph"/>
              <w:numPr>
                <w:ilvl w:val="0"/>
                <w:numId w:val="2"/>
              </w:numPr>
              <w:spacing w:before="120" w:after="120" w:line="400" w:lineRule="exact"/>
              <w:jc w:val="center"/>
              <w:rPr>
                <w:rFonts w:ascii="Times New Roman" w:hAnsi="Times New Roman" w:cs="Times New Roman"/>
                <w:sz w:val="26"/>
                <w:szCs w:val="28"/>
              </w:rPr>
            </w:pPr>
          </w:p>
        </w:tc>
        <w:tc>
          <w:tcPr>
            <w:tcW w:w="141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Thông tư</w:t>
            </w:r>
          </w:p>
        </w:tc>
        <w:tc>
          <w:tcPr>
            <w:tcW w:w="198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03/2017/TT-BKHCN</w:t>
            </w:r>
          </w:p>
        </w:tc>
        <w:tc>
          <w:tcPr>
            <w:tcW w:w="3119" w:type="dxa"/>
            <w:vAlign w:val="center"/>
          </w:tcPr>
          <w:p w:rsidR="00C920E6" w:rsidRPr="0020436A" w:rsidRDefault="00C920E6" w:rsidP="00C920E6">
            <w:pPr>
              <w:spacing w:before="120" w:after="120" w:line="400" w:lineRule="exact"/>
              <w:jc w:val="both"/>
              <w:rPr>
                <w:rFonts w:ascii="Times New Roman" w:hAnsi="Times New Roman" w:cs="Times New Roman"/>
                <w:sz w:val="26"/>
                <w:szCs w:val="28"/>
              </w:rPr>
            </w:pPr>
            <w:r w:rsidRPr="0020436A">
              <w:rPr>
                <w:rFonts w:ascii="Times New Roman" w:hAnsi="Times New Roman" w:cs="Times New Roman"/>
                <w:sz w:val="26"/>
                <w:szCs w:val="28"/>
              </w:rPr>
              <w:t xml:space="preserve">Sửa đổi, bổ sung một số điều của Thông tư số 07/2014/TT-BKHCN ngày 26 tháng 5 năm 2014 của Bộ trưởng Bộ Khoa học và </w:t>
            </w:r>
            <w:r w:rsidRPr="0020436A">
              <w:rPr>
                <w:rFonts w:ascii="Times New Roman" w:hAnsi="Times New Roman" w:cs="Times New Roman"/>
                <w:sz w:val="26"/>
                <w:szCs w:val="28"/>
              </w:rPr>
              <w:lastRenderedPageBreak/>
              <w:t>Công nghệ quy định trình tự, thủ tục xác định nhiệm vụ khoa học và công nghệcấp quốc gia sử dụng ngân sách nhà nước.</w:t>
            </w:r>
          </w:p>
        </w:tc>
        <w:tc>
          <w:tcPr>
            <w:tcW w:w="1521"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lastRenderedPageBreak/>
              <w:t>3/4/2017</w:t>
            </w:r>
          </w:p>
        </w:tc>
        <w:tc>
          <w:tcPr>
            <w:tcW w:w="1382" w:type="dxa"/>
            <w:vAlign w:val="center"/>
          </w:tcPr>
          <w:p w:rsidR="00C920E6" w:rsidRDefault="00C920E6" w:rsidP="00C920E6">
            <w:pPr>
              <w:spacing w:before="120" w:after="120" w:line="400" w:lineRule="exact"/>
              <w:jc w:val="center"/>
              <w:rPr>
                <w:rFonts w:ascii="Times New Roman" w:hAnsi="Times New Roman" w:cs="Times New Roman"/>
                <w:b/>
                <w:sz w:val="26"/>
                <w:szCs w:val="28"/>
              </w:rPr>
            </w:pPr>
          </w:p>
        </w:tc>
      </w:tr>
      <w:tr w:rsidR="00C920E6" w:rsidRPr="004F10FC" w:rsidTr="00812DE5">
        <w:trPr>
          <w:jc w:val="center"/>
        </w:trPr>
        <w:tc>
          <w:tcPr>
            <w:tcW w:w="846" w:type="dxa"/>
            <w:vAlign w:val="center"/>
          </w:tcPr>
          <w:p w:rsidR="00C920E6" w:rsidRPr="00C920E6" w:rsidRDefault="00C920E6" w:rsidP="00812DE5">
            <w:pPr>
              <w:pStyle w:val="ListParagraph"/>
              <w:numPr>
                <w:ilvl w:val="0"/>
                <w:numId w:val="2"/>
              </w:numPr>
              <w:spacing w:before="120" w:after="120" w:line="400" w:lineRule="exact"/>
              <w:jc w:val="center"/>
              <w:rPr>
                <w:rFonts w:ascii="Times New Roman" w:hAnsi="Times New Roman" w:cs="Times New Roman"/>
                <w:sz w:val="26"/>
                <w:szCs w:val="28"/>
              </w:rPr>
            </w:pPr>
          </w:p>
        </w:tc>
        <w:tc>
          <w:tcPr>
            <w:tcW w:w="141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Thông tư</w:t>
            </w:r>
          </w:p>
        </w:tc>
        <w:tc>
          <w:tcPr>
            <w:tcW w:w="198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27/2015/TTLT-BKHCN-BTC</w:t>
            </w:r>
          </w:p>
        </w:tc>
        <w:tc>
          <w:tcPr>
            <w:tcW w:w="3119" w:type="dxa"/>
            <w:vAlign w:val="center"/>
          </w:tcPr>
          <w:p w:rsidR="00C920E6" w:rsidRPr="0020436A" w:rsidRDefault="00C920E6" w:rsidP="00C920E6">
            <w:pPr>
              <w:spacing w:before="120" w:after="120" w:line="400" w:lineRule="exact"/>
              <w:jc w:val="both"/>
              <w:rPr>
                <w:rFonts w:ascii="Times New Roman" w:hAnsi="Times New Roman" w:cs="Times New Roman"/>
                <w:sz w:val="26"/>
                <w:szCs w:val="28"/>
              </w:rPr>
            </w:pPr>
            <w:r w:rsidRPr="0020436A">
              <w:rPr>
                <w:rFonts w:ascii="Times New Roman" w:hAnsi="Times New Roman" w:cs="Times New Roman"/>
                <w:sz w:val="26"/>
                <w:szCs w:val="28"/>
              </w:rPr>
              <w:t>Thông tư liên tịch Quy định khoán chi thực hiện nhiệm vụ khoa học và công nghệ sử dụng ngân sách nhà nước</w:t>
            </w:r>
          </w:p>
        </w:tc>
        <w:tc>
          <w:tcPr>
            <w:tcW w:w="1521"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30/12/2015</w:t>
            </w:r>
          </w:p>
        </w:tc>
        <w:tc>
          <w:tcPr>
            <w:tcW w:w="1382" w:type="dxa"/>
            <w:vAlign w:val="center"/>
          </w:tcPr>
          <w:p w:rsidR="00C920E6" w:rsidRDefault="00C920E6" w:rsidP="00C920E6">
            <w:pPr>
              <w:spacing w:before="120" w:after="120" w:line="400" w:lineRule="exact"/>
              <w:jc w:val="center"/>
              <w:rPr>
                <w:rFonts w:ascii="Times New Roman" w:hAnsi="Times New Roman" w:cs="Times New Roman"/>
                <w:b/>
                <w:sz w:val="26"/>
                <w:szCs w:val="28"/>
              </w:rPr>
            </w:pPr>
          </w:p>
        </w:tc>
      </w:tr>
      <w:tr w:rsidR="00C920E6" w:rsidRPr="004F10FC" w:rsidTr="00812DE5">
        <w:trPr>
          <w:jc w:val="center"/>
        </w:trPr>
        <w:tc>
          <w:tcPr>
            <w:tcW w:w="846" w:type="dxa"/>
            <w:vAlign w:val="center"/>
          </w:tcPr>
          <w:p w:rsidR="00C920E6" w:rsidRPr="00C920E6" w:rsidRDefault="00C920E6" w:rsidP="00812DE5">
            <w:pPr>
              <w:pStyle w:val="ListParagraph"/>
              <w:numPr>
                <w:ilvl w:val="0"/>
                <w:numId w:val="2"/>
              </w:numPr>
              <w:spacing w:before="120" w:after="120" w:line="400" w:lineRule="exact"/>
              <w:jc w:val="center"/>
              <w:rPr>
                <w:rFonts w:ascii="Times New Roman" w:hAnsi="Times New Roman" w:cs="Times New Roman"/>
                <w:sz w:val="26"/>
                <w:szCs w:val="28"/>
              </w:rPr>
            </w:pPr>
          </w:p>
        </w:tc>
        <w:tc>
          <w:tcPr>
            <w:tcW w:w="141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Thông tư</w:t>
            </w:r>
          </w:p>
        </w:tc>
        <w:tc>
          <w:tcPr>
            <w:tcW w:w="198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04/2015/TT-BKHCN</w:t>
            </w:r>
          </w:p>
        </w:tc>
        <w:tc>
          <w:tcPr>
            <w:tcW w:w="3119" w:type="dxa"/>
            <w:vAlign w:val="center"/>
          </w:tcPr>
          <w:p w:rsidR="00C920E6" w:rsidRPr="0020436A" w:rsidRDefault="00C920E6" w:rsidP="00C920E6">
            <w:pPr>
              <w:spacing w:before="120" w:after="120" w:line="400" w:lineRule="exact"/>
              <w:jc w:val="both"/>
              <w:rPr>
                <w:rFonts w:ascii="Times New Roman" w:hAnsi="Times New Roman" w:cs="Times New Roman"/>
                <w:sz w:val="26"/>
                <w:szCs w:val="28"/>
              </w:rPr>
            </w:pPr>
            <w:r w:rsidRPr="0020436A">
              <w:rPr>
                <w:rFonts w:ascii="Times New Roman" w:hAnsi="Times New Roman" w:cs="Times New Roman"/>
                <w:sz w:val="26"/>
                <w:szCs w:val="28"/>
              </w:rPr>
              <w:t>Quy định việc kiểm tra, đánh giá, điều chỉnh và chấm dứt hợp đồng trong quá trình thực hiện nhiệm vụ khoa học và công nghệ cấp quốc gia sử dụng ngân sách nhà nước</w:t>
            </w:r>
          </w:p>
        </w:tc>
        <w:tc>
          <w:tcPr>
            <w:tcW w:w="1521"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11/3/2015</w:t>
            </w:r>
          </w:p>
        </w:tc>
        <w:tc>
          <w:tcPr>
            <w:tcW w:w="1382" w:type="dxa"/>
            <w:vAlign w:val="center"/>
          </w:tcPr>
          <w:p w:rsidR="00C920E6" w:rsidRDefault="00C920E6" w:rsidP="00C920E6">
            <w:pPr>
              <w:spacing w:before="120" w:after="120" w:line="400" w:lineRule="exact"/>
              <w:jc w:val="center"/>
              <w:rPr>
                <w:rFonts w:ascii="Times New Roman" w:hAnsi="Times New Roman" w:cs="Times New Roman"/>
                <w:b/>
                <w:sz w:val="26"/>
                <w:szCs w:val="28"/>
              </w:rPr>
            </w:pPr>
          </w:p>
        </w:tc>
      </w:tr>
      <w:tr w:rsidR="00C920E6" w:rsidRPr="004F10FC" w:rsidTr="00812DE5">
        <w:trPr>
          <w:jc w:val="center"/>
        </w:trPr>
        <w:tc>
          <w:tcPr>
            <w:tcW w:w="846" w:type="dxa"/>
            <w:vAlign w:val="center"/>
          </w:tcPr>
          <w:p w:rsidR="00C920E6" w:rsidRPr="00C920E6" w:rsidRDefault="00C920E6" w:rsidP="00812DE5">
            <w:pPr>
              <w:pStyle w:val="ListParagraph"/>
              <w:numPr>
                <w:ilvl w:val="0"/>
                <w:numId w:val="2"/>
              </w:numPr>
              <w:spacing w:before="120" w:after="120" w:line="400" w:lineRule="exact"/>
              <w:jc w:val="center"/>
              <w:rPr>
                <w:rFonts w:ascii="Times New Roman" w:hAnsi="Times New Roman" w:cs="Times New Roman"/>
                <w:sz w:val="26"/>
                <w:szCs w:val="28"/>
              </w:rPr>
            </w:pPr>
          </w:p>
        </w:tc>
        <w:tc>
          <w:tcPr>
            <w:tcW w:w="141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Thông tư</w:t>
            </w:r>
          </w:p>
        </w:tc>
        <w:tc>
          <w:tcPr>
            <w:tcW w:w="198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37/2014/TT-BKHCN</w:t>
            </w:r>
          </w:p>
        </w:tc>
        <w:tc>
          <w:tcPr>
            <w:tcW w:w="3119" w:type="dxa"/>
            <w:vAlign w:val="center"/>
          </w:tcPr>
          <w:p w:rsidR="00C920E6" w:rsidRPr="0020436A" w:rsidRDefault="00C920E6" w:rsidP="00C920E6">
            <w:pPr>
              <w:spacing w:before="120" w:after="120" w:line="400" w:lineRule="exact"/>
              <w:jc w:val="both"/>
              <w:rPr>
                <w:rFonts w:ascii="Times New Roman" w:hAnsi="Times New Roman" w:cs="Times New Roman"/>
                <w:sz w:val="26"/>
                <w:szCs w:val="28"/>
              </w:rPr>
            </w:pPr>
            <w:r w:rsidRPr="0020436A">
              <w:rPr>
                <w:rFonts w:ascii="Times New Roman" w:hAnsi="Times New Roman" w:cs="Times New Roman"/>
                <w:sz w:val="26"/>
                <w:szCs w:val="28"/>
              </w:rPr>
              <w:t>Thông tư về việc quản lý đề tài nghiên cứu cơ bản do Quỹ Phát triển khoa học và công nghệ Quốc gia tài trợ</w:t>
            </w:r>
          </w:p>
        </w:tc>
        <w:tc>
          <w:tcPr>
            <w:tcW w:w="1521"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12/12/2014</w:t>
            </w:r>
          </w:p>
        </w:tc>
        <w:tc>
          <w:tcPr>
            <w:tcW w:w="1382" w:type="dxa"/>
            <w:vAlign w:val="center"/>
          </w:tcPr>
          <w:p w:rsidR="00C920E6" w:rsidRDefault="00C920E6" w:rsidP="00C920E6">
            <w:pPr>
              <w:spacing w:before="120" w:after="120" w:line="400" w:lineRule="exact"/>
              <w:jc w:val="center"/>
              <w:rPr>
                <w:rFonts w:ascii="Times New Roman" w:hAnsi="Times New Roman" w:cs="Times New Roman"/>
                <w:b/>
                <w:sz w:val="26"/>
                <w:szCs w:val="28"/>
              </w:rPr>
            </w:pPr>
          </w:p>
        </w:tc>
      </w:tr>
      <w:tr w:rsidR="00C920E6" w:rsidRPr="004F10FC" w:rsidTr="00812DE5">
        <w:trPr>
          <w:jc w:val="center"/>
        </w:trPr>
        <w:tc>
          <w:tcPr>
            <w:tcW w:w="846" w:type="dxa"/>
            <w:vAlign w:val="center"/>
          </w:tcPr>
          <w:p w:rsidR="00C920E6" w:rsidRPr="00C920E6" w:rsidRDefault="00C920E6" w:rsidP="00812DE5">
            <w:pPr>
              <w:pStyle w:val="ListParagraph"/>
              <w:numPr>
                <w:ilvl w:val="0"/>
                <w:numId w:val="2"/>
              </w:numPr>
              <w:spacing w:before="120" w:after="120" w:line="400" w:lineRule="exact"/>
              <w:jc w:val="center"/>
              <w:rPr>
                <w:rFonts w:ascii="Times New Roman" w:hAnsi="Times New Roman" w:cs="Times New Roman"/>
                <w:sz w:val="26"/>
                <w:szCs w:val="28"/>
              </w:rPr>
            </w:pPr>
          </w:p>
        </w:tc>
        <w:tc>
          <w:tcPr>
            <w:tcW w:w="141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Thông tư</w:t>
            </w:r>
          </w:p>
        </w:tc>
        <w:tc>
          <w:tcPr>
            <w:tcW w:w="198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12/2014/TT-BKHCN</w:t>
            </w:r>
          </w:p>
        </w:tc>
        <w:tc>
          <w:tcPr>
            <w:tcW w:w="3119" w:type="dxa"/>
            <w:vAlign w:val="center"/>
          </w:tcPr>
          <w:p w:rsidR="00C920E6" w:rsidRPr="0020436A" w:rsidRDefault="00C920E6" w:rsidP="00C920E6">
            <w:pPr>
              <w:spacing w:before="120" w:after="120" w:line="400" w:lineRule="exact"/>
              <w:jc w:val="both"/>
              <w:rPr>
                <w:rFonts w:ascii="Times New Roman" w:hAnsi="Times New Roman" w:cs="Times New Roman"/>
                <w:sz w:val="26"/>
                <w:szCs w:val="28"/>
              </w:rPr>
            </w:pPr>
            <w:r w:rsidRPr="0020436A">
              <w:rPr>
                <w:rFonts w:ascii="Times New Roman" w:hAnsi="Times New Roman" w:cs="Times New Roman"/>
                <w:sz w:val="26"/>
                <w:szCs w:val="28"/>
              </w:rPr>
              <w:t>Thông tư Quy định quản lý các nhiệm vụ khoa học và công nghệ theo Nghị định thư</w:t>
            </w:r>
          </w:p>
        </w:tc>
        <w:tc>
          <w:tcPr>
            <w:tcW w:w="1521"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30/5/2014</w:t>
            </w:r>
          </w:p>
        </w:tc>
        <w:tc>
          <w:tcPr>
            <w:tcW w:w="1382" w:type="dxa"/>
            <w:vAlign w:val="center"/>
          </w:tcPr>
          <w:p w:rsidR="00C920E6" w:rsidRDefault="00C920E6" w:rsidP="00C920E6">
            <w:pPr>
              <w:spacing w:before="120" w:after="120" w:line="400" w:lineRule="exact"/>
              <w:jc w:val="center"/>
              <w:rPr>
                <w:rFonts w:ascii="Times New Roman" w:hAnsi="Times New Roman" w:cs="Times New Roman"/>
                <w:b/>
                <w:sz w:val="26"/>
                <w:szCs w:val="28"/>
              </w:rPr>
            </w:pPr>
          </w:p>
        </w:tc>
      </w:tr>
      <w:tr w:rsidR="00C920E6" w:rsidRPr="004F10FC" w:rsidTr="00812DE5">
        <w:trPr>
          <w:jc w:val="center"/>
        </w:trPr>
        <w:tc>
          <w:tcPr>
            <w:tcW w:w="846" w:type="dxa"/>
            <w:vAlign w:val="center"/>
          </w:tcPr>
          <w:p w:rsidR="00C920E6" w:rsidRPr="00C920E6" w:rsidRDefault="00C920E6" w:rsidP="00812DE5">
            <w:pPr>
              <w:pStyle w:val="ListParagraph"/>
              <w:numPr>
                <w:ilvl w:val="0"/>
                <w:numId w:val="2"/>
              </w:numPr>
              <w:spacing w:before="120" w:after="120" w:line="400" w:lineRule="exact"/>
              <w:jc w:val="center"/>
              <w:rPr>
                <w:rFonts w:ascii="Times New Roman" w:hAnsi="Times New Roman" w:cs="Times New Roman"/>
                <w:sz w:val="26"/>
                <w:szCs w:val="28"/>
              </w:rPr>
            </w:pPr>
          </w:p>
        </w:tc>
        <w:tc>
          <w:tcPr>
            <w:tcW w:w="141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Thông tư</w:t>
            </w:r>
          </w:p>
        </w:tc>
        <w:tc>
          <w:tcPr>
            <w:tcW w:w="198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11/2014/TT-BKHCN</w:t>
            </w:r>
          </w:p>
        </w:tc>
        <w:tc>
          <w:tcPr>
            <w:tcW w:w="3119" w:type="dxa"/>
            <w:vAlign w:val="center"/>
          </w:tcPr>
          <w:p w:rsidR="00C920E6" w:rsidRPr="0020436A" w:rsidRDefault="00C920E6" w:rsidP="00C920E6">
            <w:pPr>
              <w:spacing w:before="120" w:after="120" w:line="400" w:lineRule="exact"/>
              <w:jc w:val="both"/>
              <w:rPr>
                <w:rFonts w:ascii="Times New Roman" w:hAnsi="Times New Roman" w:cs="Times New Roman"/>
                <w:sz w:val="26"/>
                <w:szCs w:val="28"/>
              </w:rPr>
            </w:pPr>
            <w:r w:rsidRPr="0020436A">
              <w:rPr>
                <w:rFonts w:ascii="Times New Roman" w:hAnsi="Times New Roman" w:cs="Times New Roman"/>
                <w:sz w:val="26"/>
                <w:szCs w:val="28"/>
              </w:rPr>
              <w:t>Thông tư Quy định việc đánh giá, nghiệm thu kết quả thực hiện nhiệm vụ khoa học và công nghệ cấp quốc gia sử dụng ngân sách nhà nước</w:t>
            </w:r>
          </w:p>
        </w:tc>
        <w:tc>
          <w:tcPr>
            <w:tcW w:w="1521"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30/5/2014</w:t>
            </w:r>
          </w:p>
        </w:tc>
        <w:tc>
          <w:tcPr>
            <w:tcW w:w="1382" w:type="dxa"/>
            <w:vAlign w:val="center"/>
          </w:tcPr>
          <w:p w:rsidR="00C920E6" w:rsidRDefault="00C920E6" w:rsidP="00C920E6">
            <w:pPr>
              <w:spacing w:before="120" w:after="120" w:line="400" w:lineRule="exact"/>
              <w:jc w:val="center"/>
              <w:rPr>
                <w:rFonts w:ascii="Times New Roman" w:hAnsi="Times New Roman" w:cs="Times New Roman"/>
                <w:b/>
                <w:sz w:val="26"/>
                <w:szCs w:val="28"/>
              </w:rPr>
            </w:pPr>
          </w:p>
        </w:tc>
      </w:tr>
      <w:tr w:rsidR="00C920E6" w:rsidRPr="004F10FC" w:rsidTr="00812DE5">
        <w:trPr>
          <w:jc w:val="center"/>
        </w:trPr>
        <w:tc>
          <w:tcPr>
            <w:tcW w:w="846" w:type="dxa"/>
            <w:vAlign w:val="center"/>
          </w:tcPr>
          <w:p w:rsidR="00C920E6" w:rsidRPr="00C920E6" w:rsidRDefault="00C920E6" w:rsidP="00812DE5">
            <w:pPr>
              <w:pStyle w:val="ListParagraph"/>
              <w:numPr>
                <w:ilvl w:val="0"/>
                <w:numId w:val="2"/>
              </w:numPr>
              <w:spacing w:before="120" w:after="120" w:line="400" w:lineRule="exact"/>
              <w:jc w:val="center"/>
              <w:rPr>
                <w:rFonts w:ascii="Times New Roman" w:hAnsi="Times New Roman" w:cs="Times New Roman"/>
                <w:sz w:val="26"/>
                <w:szCs w:val="28"/>
              </w:rPr>
            </w:pPr>
          </w:p>
        </w:tc>
        <w:tc>
          <w:tcPr>
            <w:tcW w:w="141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Thông tư</w:t>
            </w:r>
          </w:p>
        </w:tc>
        <w:tc>
          <w:tcPr>
            <w:tcW w:w="198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09/2014/TT-BKHCN</w:t>
            </w:r>
          </w:p>
        </w:tc>
        <w:tc>
          <w:tcPr>
            <w:tcW w:w="3119" w:type="dxa"/>
            <w:vAlign w:val="center"/>
          </w:tcPr>
          <w:p w:rsidR="00C920E6" w:rsidRPr="0020436A" w:rsidRDefault="00C920E6" w:rsidP="00C920E6">
            <w:pPr>
              <w:spacing w:before="120" w:after="120" w:line="400" w:lineRule="exact"/>
              <w:jc w:val="both"/>
              <w:rPr>
                <w:rFonts w:ascii="Times New Roman" w:hAnsi="Times New Roman" w:cs="Times New Roman"/>
                <w:sz w:val="26"/>
                <w:szCs w:val="28"/>
              </w:rPr>
            </w:pPr>
            <w:r w:rsidRPr="0020436A">
              <w:rPr>
                <w:rFonts w:ascii="Times New Roman" w:hAnsi="Times New Roman" w:cs="Times New Roman"/>
                <w:sz w:val="26"/>
                <w:szCs w:val="28"/>
              </w:rPr>
              <w:t>Thông tư Quy định quản lý các nhiệm vụ khoa học và công nghệ cấp quốc gia</w:t>
            </w:r>
          </w:p>
        </w:tc>
        <w:tc>
          <w:tcPr>
            <w:tcW w:w="1521"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27/5/2014</w:t>
            </w:r>
          </w:p>
        </w:tc>
        <w:tc>
          <w:tcPr>
            <w:tcW w:w="1382" w:type="dxa"/>
            <w:vAlign w:val="center"/>
          </w:tcPr>
          <w:p w:rsidR="00C920E6" w:rsidRDefault="00C920E6" w:rsidP="00C920E6">
            <w:pPr>
              <w:spacing w:before="120" w:after="120" w:line="400" w:lineRule="exact"/>
              <w:jc w:val="center"/>
              <w:rPr>
                <w:rFonts w:ascii="Times New Roman" w:hAnsi="Times New Roman" w:cs="Times New Roman"/>
                <w:b/>
                <w:sz w:val="26"/>
                <w:szCs w:val="28"/>
              </w:rPr>
            </w:pPr>
          </w:p>
        </w:tc>
      </w:tr>
      <w:tr w:rsidR="00C920E6" w:rsidRPr="004F10FC" w:rsidTr="00812DE5">
        <w:trPr>
          <w:jc w:val="center"/>
        </w:trPr>
        <w:tc>
          <w:tcPr>
            <w:tcW w:w="846" w:type="dxa"/>
            <w:vAlign w:val="center"/>
          </w:tcPr>
          <w:p w:rsidR="00C920E6" w:rsidRPr="00C920E6" w:rsidRDefault="00C920E6" w:rsidP="00812DE5">
            <w:pPr>
              <w:pStyle w:val="ListParagraph"/>
              <w:numPr>
                <w:ilvl w:val="0"/>
                <w:numId w:val="2"/>
              </w:numPr>
              <w:spacing w:before="120" w:after="120" w:line="400" w:lineRule="exact"/>
              <w:jc w:val="center"/>
              <w:rPr>
                <w:rFonts w:ascii="Times New Roman" w:hAnsi="Times New Roman" w:cs="Times New Roman"/>
                <w:sz w:val="26"/>
                <w:szCs w:val="28"/>
              </w:rPr>
            </w:pPr>
          </w:p>
        </w:tc>
        <w:tc>
          <w:tcPr>
            <w:tcW w:w="141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Thông tư</w:t>
            </w:r>
          </w:p>
        </w:tc>
        <w:tc>
          <w:tcPr>
            <w:tcW w:w="1984"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07/2014/TT-BKHCN</w:t>
            </w:r>
          </w:p>
        </w:tc>
        <w:tc>
          <w:tcPr>
            <w:tcW w:w="3119" w:type="dxa"/>
            <w:vAlign w:val="center"/>
          </w:tcPr>
          <w:p w:rsidR="00C920E6" w:rsidRPr="0020436A" w:rsidRDefault="00C920E6" w:rsidP="00C920E6">
            <w:pPr>
              <w:spacing w:before="120" w:after="120" w:line="400" w:lineRule="exact"/>
              <w:jc w:val="both"/>
              <w:rPr>
                <w:rFonts w:ascii="Times New Roman" w:hAnsi="Times New Roman" w:cs="Times New Roman"/>
                <w:sz w:val="26"/>
                <w:szCs w:val="28"/>
              </w:rPr>
            </w:pPr>
            <w:r w:rsidRPr="0020436A">
              <w:rPr>
                <w:rFonts w:ascii="Times New Roman" w:hAnsi="Times New Roman" w:cs="Times New Roman"/>
                <w:sz w:val="26"/>
                <w:szCs w:val="28"/>
              </w:rPr>
              <w:t>Thông tư Quy định trình tự, thủ tục xác định nhiệm vụ khoa học và công nghệ cấp quốc gia sử dụng ngân sách nhà nước.</w:t>
            </w:r>
          </w:p>
        </w:tc>
        <w:tc>
          <w:tcPr>
            <w:tcW w:w="1521" w:type="dxa"/>
            <w:vAlign w:val="center"/>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26/5/2014</w:t>
            </w:r>
          </w:p>
        </w:tc>
        <w:tc>
          <w:tcPr>
            <w:tcW w:w="1382" w:type="dxa"/>
            <w:vAlign w:val="center"/>
          </w:tcPr>
          <w:p w:rsidR="00C920E6" w:rsidRDefault="00C920E6" w:rsidP="00C920E6">
            <w:pPr>
              <w:spacing w:before="120" w:after="120" w:line="400" w:lineRule="exact"/>
              <w:jc w:val="center"/>
              <w:rPr>
                <w:rFonts w:ascii="Times New Roman" w:hAnsi="Times New Roman" w:cs="Times New Roman"/>
                <w:b/>
                <w:sz w:val="26"/>
                <w:szCs w:val="28"/>
              </w:rPr>
            </w:pPr>
          </w:p>
        </w:tc>
      </w:tr>
      <w:tr w:rsidR="00812DE5" w:rsidRPr="004F10FC" w:rsidTr="003C6362">
        <w:trPr>
          <w:jc w:val="center"/>
        </w:trPr>
        <w:tc>
          <w:tcPr>
            <w:tcW w:w="10266" w:type="dxa"/>
            <w:gridSpan w:val="6"/>
            <w:vAlign w:val="center"/>
          </w:tcPr>
          <w:p w:rsidR="00812DE5" w:rsidRPr="00812DE5" w:rsidRDefault="00812DE5" w:rsidP="003C6362">
            <w:pPr>
              <w:spacing w:before="120" w:after="120" w:line="400" w:lineRule="exact"/>
              <w:jc w:val="both"/>
              <w:rPr>
                <w:rFonts w:ascii="Times New Roman" w:hAnsi="Times New Roman" w:cs="Times New Roman"/>
                <w:b/>
                <w:sz w:val="26"/>
                <w:szCs w:val="28"/>
                <w:lang w:val="vi-VN"/>
              </w:rPr>
            </w:pPr>
            <w:r>
              <w:rPr>
                <w:rFonts w:ascii="Times New Roman" w:hAnsi="Times New Roman" w:cs="Times New Roman"/>
                <w:b/>
                <w:sz w:val="26"/>
                <w:szCs w:val="28"/>
              </w:rPr>
              <w:t>II</w:t>
            </w:r>
            <w:r>
              <w:rPr>
                <w:rFonts w:ascii="Times New Roman" w:hAnsi="Times New Roman" w:cs="Times New Roman"/>
                <w:b/>
                <w:sz w:val="26"/>
                <w:szCs w:val="28"/>
                <w:lang w:val="vi-VN"/>
              </w:rPr>
              <w:t>I</w:t>
            </w:r>
            <w:r>
              <w:rPr>
                <w:rFonts w:ascii="Times New Roman" w:hAnsi="Times New Roman" w:cs="Times New Roman"/>
                <w:b/>
                <w:sz w:val="26"/>
                <w:szCs w:val="28"/>
              </w:rPr>
              <w:t xml:space="preserve">. Bộ </w:t>
            </w:r>
            <w:r>
              <w:rPr>
                <w:rFonts w:ascii="Times New Roman" w:hAnsi="Times New Roman" w:cs="Times New Roman"/>
                <w:b/>
                <w:sz w:val="26"/>
                <w:szCs w:val="28"/>
              </w:rPr>
              <w:t>Giáo</w:t>
            </w:r>
            <w:r>
              <w:rPr>
                <w:rFonts w:ascii="Times New Roman" w:hAnsi="Times New Roman" w:cs="Times New Roman"/>
                <w:b/>
                <w:sz w:val="26"/>
                <w:szCs w:val="28"/>
                <w:lang w:val="vi-VN"/>
              </w:rPr>
              <w:t xml:space="preserve"> dục và Đào tạo</w:t>
            </w:r>
          </w:p>
        </w:tc>
      </w:tr>
      <w:tr w:rsidR="00C920E6" w:rsidRPr="004F10FC" w:rsidTr="00812DE5">
        <w:trPr>
          <w:jc w:val="center"/>
        </w:trPr>
        <w:tc>
          <w:tcPr>
            <w:tcW w:w="846" w:type="dxa"/>
            <w:vAlign w:val="center"/>
          </w:tcPr>
          <w:p w:rsidR="00C920E6" w:rsidRPr="00812DE5" w:rsidRDefault="00C920E6" w:rsidP="00812DE5">
            <w:pPr>
              <w:pStyle w:val="ListParagraph"/>
              <w:numPr>
                <w:ilvl w:val="0"/>
                <w:numId w:val="3"/>
              </w:numPr>
              <w:spacing w:before="120" w:after="120" w:line="400" w:lineRule="exact"/>
              <w:jc w:val="center"/>
              <w:rPr>
                <w:rFonts w:ascii="Times New Roman" w:hAnsi="Times New Roman" w:cs="Times New Roman"/>
                <w:bCs/>
                <w:sz w:val="26"/>
                <w:szCs w:val="28"/>
                <w:lang w:val="vi-VN"/>
              </w:rPr>
            </w:pPr>
          </w:p>
        </w:tc>
        <w:tc>
          <w:tcPr>
            <w:tcW w:w="1414" w:type="dxa"/>
            <w:vAlign w:val="center"/>
          </w:tcPr>
          <w:p w:rsidR="00C920E6" w:rsidRPr="00812DE5" w:rsidRDefault="00812DE5" w:rsidP="00C920E6">
            <w:pPr>
              <w:spacing w:before="120" w:after="120" w:line="400" w:lineRule="exact"/>
              <w:jc w:val="center"/>
              <w:rPr>
                <w:rFonts w:ascii="Times New Roman" w:hAnsi="Times New Roman" w:cs="Times New Roman"/>
                <w:sz w:val="26"/>
                <w:szCs w:val="28"/>
                <w:lang w:val="vi-VN"/>
              </w:rPr>
            </w:pPr>
            <w:r>
              <w:rPr>
                <w:rFonts w:ascii="Times New Roman" w:hAnsi="Times New Roman" w:cs="Times New Roman"/>
                <w:sz w:val="26"/>
                <w:szCs w:val="28"/>
                <w:lang w:val="vi-VN"/>
              </w:rPr>
              <w:t>Thông tư</w:t>
            </w:r>
          </w:p>
        </w:tc>
        <w:tc>
          <w:tcPr>
            <w:tcW w:w="1984" w:type="dxa"/>
            <w:vAlign w:val="center"/>
          </w:tcPr>
          <w:p w:rsidR="00C920E6" w:rsidRPr="00812DE5" w:rsidRDefault="00812DE5" w:rsidP="00C920E6">
            <w:pPr>
              <w:spacing w:before="120" w:after="120" w:line="400" w:lineRule="exact"/>
              <w:jc w:val="center"/>
              <w:rPr>
                <w:rFonts w:ascii="Times New Roman" w:hAnsi="Times New Roman" w:cs="Times New Roman"/>
                <w:sz w:val="26"/>
                <w:szCs w:val="28"/>
                <w:lang w:val="vi-VN"/>
              </w:rPr>
            </w:pPr>
            <w:r>
              <w:rPr>
                <w:rFonts w:ascii="Times New Roman" w:hAnsi="Times New Roman" w:cs="Times New Roman"/>
                <w:sz w:val="26"/>
                <w:szCs w:val="28"/>
                <w:lang w:val="vi-VN"/>
              </w:rPr>
              <w:t>19/2012/TT-BGDĐT</w:t>
            </w:r>
          </w:p>
        </w:tc>
        <w:tc>
          <w:tcPr>
            <w:tcW w:w="3119" w:type="dxa"/>
            <w:vAlign w:val="center"/>
          </w:tcPr>
          <w:p w:rsidR="00C920E6" w:rsidRPr="00812DE5" w:rsidRDefault="00812DE5" w:rsidP="00C920E6">
            <w:pPr>
              <w:spacing w:before="120" w:after="120" w:line="400" w:lineRule="exact"/>
              <w:jc w:val="both"/>
              <w:rPr>
                <w:rFonts w:ascii="Times New Roman" w:hAnsi="Times New Roman" w:cs="Times New Roman"/>
                <w:sz w:val="26"/>
                <w:szCs w:val="28"/>
                <w:lang w:val="vi-VN"/>
              </w:rPr>
            </w:pPr>
            <w:r>
              <w:rPr>
                <w:rFonts w:ascii="Times New Roman" w:hAnsi="Times New Roman" w:cs="Times New Roman"/>
                <w:sz w:val="26"/>
                <w:szCs w:val="28"/>
                <w:lang w:val="vi-VN"/>
              </w:rPr>
              <w:t>Q</w:t>
            </w:r>
            <w:r w:rsidRPr="00812DE5">
              <w:rPr>
                <w:rFonts w:ascii="Times New Roman" w:hAnsi="Times New Roman" w:cs="Times New Roman"/>
                <w:sz w:val="26"/>
                <w:szCs w:val="28"/>
              </w:rPr>
              <w:t>uy định về hoạt động nghiên cứu khoa học của sinh viên trong các cơ sở giáo dục đại học</w:t>
            </w:r>
            <w:r>
              <w:rPr>
                <w:rFonts w:ascii="Times New Roman" w:hAnsi="Times New Roman" w:cs="Times New Roman"/>
                <w:sz w:val="26"/>
                <w:szCs w:val="28"/>
                <w:lang w:val="vi-VN"/>
              </w:rPr>
              <w:t>.</w:t>
            </w:r>
          </w:p>
        </w:tc>
        <w:tc>
          <w:tcPr>
            <w:tcW w:w="1521" w:type="dxa"/>
            <w:vAlign w:val="center"/>
          </w:tcPr>
          <w:p w:rsidR="00C920E6" w:rsidRPr="00812DE5" w:rsidRDefault="00812DE5" w:rsidP="00C920E6">
            <w:pPr>
              <w:spacing w:before="120" w:after="120" w:line="400" w:lineRule="exact"/>
              <w:jc w:val="center"/>
              <w:rPr>
                <w:rFonts w:ascii="Times New Roman" w:hAnsi="Times New Roman" w:cs="Times New Roman"/>
                <w:sz w:val="26"/>
                <w:szCs w:val="28"/>
                <w:lang w:val="vi-VN"/>
              </w:rPr>
            </w:pPr>
            <w:r>
              <w:rPr>
                <w:rFonts w:ascii="Times New Roman" w:hAnsi="Times New Roman" w:cs="Times New Roman"/>
                <w:sz w:val="26"/>
                <w:szCs w:val="28"/>
                <w:lang w:val="vi-VN"/>
              </w:rPr>
              <w:t>01/6/2012</w:t>
            </w:r>
          </w:p>
        </w:tc>
        <w:tc>
          <w:tcPr>
            <w:tcW w:w="1382" w:type="dxa"/>
            <w:vAlign w:val="center"/>
          </w:tcPr>
          <w:p w:rsidR="00C920E6" w:rsidRDefault="00C920E6" w:rsidP="00C920E6">
            <w:pPr>
              <w:spacing w:before="120" w:after="120" w:line="400" w:lineRule="exact"/>
              <w:jc w:val="center"/>
              <w:rPr>
                <w:rFonts w:ascii="Times New Roman" w:hAnsi="Times New Roman" w:cs="Times New Roman"/>
                <w:b/>
                <w:sz w:val="26"/>
                <w:szCs w:val="28"/>
              </w:rPr>
            </w:pPr>
          </w:p>
        </w:tc>
      </w:tr>
      <w:tr w:rsidR="00812DE5" w:rsidRPr="004F10FC" w:rsidTr="00812DE5">
        <w:trPr>
          <w:jc w:val="center"/>
        </w:trPr>
        <w:tc>
          <w:tcPr>
            <w:tcW w:w="846" w:type="dxa"/>
            <w:vAlign w:val="center"/>
          </w:tcPr>
          <w:p w:rsidR="00812DE5" w:rsidRPr="00812DE5" w:rsidRDefault="00812DE5" w:rsidP="00812DE5">
            <w:pPr>
              <w:pStyle w:val="ListParagraph"/>
              <w:numPr>
                <w:ilvl w:val="0"/>
                <w:numId w:val="3"/>
              </w:numPr>
              <w:spacing w:before="120" w:after="120" w:line="400" w:lineRule="exact"/>
              <w:jc w:val="center"/>
              <w:rPr>
                <w:rFonts w:ascii="Times New Roman" w:hAnsi="Times New Roman" w:cs="Times New Roman"/>
                <w:b/>
                <w:sz w:val="26"/>
                <w:szCs w:val="28"/>
              </w:rPr>
            </w:pPr>
          </w:p>
        </w:tc>
        <w:tc>
          <w:tcPr>
            <w:tcW w:w="1414" w:type="dxa"/>
            <w:vAlign w:val="center"/>
          </w:tcPr>
          <w:p w:rsidR="00812DE5" w:rsidRPr="00812DE5" w:rsidRDefault="00812DE5" w:rsidP="00C920E6">
            <w:pPr>
              <w:spacing w:before="120" w:after="120" w:line="400" w:lineRule="exact"/>
              <w:jc w:val="center"/>
              <w:rPr>
                <w:rFonts w:ascii="Times New Roman" w:hAnsi="Times New Roman" w:cs="Times New Roman"/>
                <w:sz w:val="26"/>
                <w:szCs w:val="28"/>
                <w:lang w:val="vi-VN"/>
              </w:rPr>
            </w:pPr>
            <w:r>
              <w:rPr>
                <w:rFonts w:ascii="Times New Roman" w:hAnsi="Times New Roman" w:cs="Times New Roman"/>
                <w:sz w:val="26"/>
                <w:szCs w:val="28"/>
                <w:lang w:val="vi-VN"/>
              </w:rPr>
              <w:t>Thông tư</w:t>
            </w:r>
          </w:p>
        </w:tc>
        <w:tc>
          <w:tcPr>
            <w:tcW w:w="1984" w:type="dxa"/>
            <w:vAlign w:val="center"/>
          </w:tcPr>
          <w:p w:rsidR="00812DE5" w:rsidRPr="00812DE5" w:rsidRDefault="00812DE5" w:rsidP="00C920E6">
            <w:pPr>
              <w:spacing w:before="120" w:after="120" w:line="400" w:lineRule="exact"/>
              <w:jc w:val="center"/>
              <w:rPr>
                <w:rFonts w:ascii="Times New Roman" w:hAnsi="Times New Roman" w:cs="Times New Roman"/>
                <w:sz w:val="26"/>
                <w:szCs w:val="28"/>
                <w:lang w:val="vi-VN"/>
              </w:rPr>
            </w:pPr>
            <w:r>
              <w:rPr>
                <w:rFonts w:ascii="Times New Roman" w:hAnsi="Times New Roman" w:cs="Times New Roman"/>
                <w:sz w:val="26"/>
                <w:szCs w:val="28"/>
                <w:lang w:val="vi-VN"/>
              </w:rPr>
              <w:t xml:space="preserve">22/2011/TT- </w:t>
            </w:r>
            <w:r>
              <w:rPr>
                <w:rFonts w:ascii="Times New Roman" w:hAnsi="Times New Roman" w:cs="Times New Roman"/>
                <w:sz w:val="26"/>
                <w:szCs w:val="28"/>
                <w:lang w:val="vi-VN"/>
              </w:rPr>
              <w:t>BGDĐT</w:t>
            </w:r>
          </w:p>
        </w:tc>
        <w:tc>
          <w:tcPr>
            <w:tcW w:w="3119" w:type="dxa"/>
            <w:vAlign w:val="center"/>
          </w:tcPr>
          <w:p w:rsidR="00812DE5" w:rsidRPr="00812DE5" w:rsidRDefault="00812DE5" w:rsidP="00C920E6">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lang w:val="vi-VN"/>
              </w:rPr>
              <w:t>Q</w:t>
            </w:r>
            <w:r w:rsidRPr="00812DE5">
              <w:rPr>
                <w:rFonts w:ascii="Times New Roman" w:hAnsi="Times New Roman" w:cs="Times New Roman"/>
                <w:sz w:val="26"/>
                <w:szCs w:val="28"/>
                <w:lang w:val="vi-VN"/>
              </w:rPr>
              <w:t>uy định về hoạt động khoa học và công nghệ trong các cơ sở giáo dục đại học</w:t>
            </w:r>
          </w:p>
        </w:tc>
        <w:tc>
          <w:tcPr>
            <w:tcW w:w="1521" w:type="dxa"/>
            <w:vAlign w:val="center"/>
          </w:tcPr>
          <w:p w:rsidR="00812DE5" w:rsidRPr="00812DE5" w:rsidRDefault="00812DE5" w:rsidP="00C920E6">
            <w:pPr>
              <w:spacing w:before="120" w:after="120" w:line="400" w:lineRule="exact"/>
              <w:jc w:val="center"/>
              <w:rPr>
                <w:rFonts w:ascii="Times New Roman" w:hAnsi="Times New Roman" w:cs="Times New Roman"/>
                <w:sz w:val="26"/>
                <w:szCs w:val="28"/>
                <w:lang w:val="vi-VN"/>
              </w:rPr>
            </w:pPr>
            <w:r>
              <w:rPr>
                <w:rFonts w:ascii="Times New Roman" w:hAnsi="Times New Roman" w:cs="Times New Roman"/>
                <w:sz w:val="26"/>
                <w:szCs w:val="28"/>
                <w:lang w:val="vi-VN"/>
              </w:rPr>
              <w:t>30/5/2011</w:t>
            </w:r>
          </w:p>
        </w:tc>
        <w:tc>
          <w:tcPr>
            <w:tcW w:w="1382" w:type="dxa"/>
            <w:vAlign w:val="center"/>
          </w:tcPr>
          <w:p w:rsidR="00812DE5" w:rsidRDefault="00812DE5" w:rsidP="00C920E6">
            <w:pPr>
              <w:spacing w:before="120" w:after="120" w:line="400" w:lineRule="exact"/>
              <w:jc w:val="center"/>
              <w:rPr>
                <w:rFonts w:ascii="Times New Roman" w:hAnsi="Times New Roman" w:cs="Times New Roman"/>
                <w:b/>
                <w:sz w:val="26"/>
                <w:szCs w:val="28"/>
              </w:rPr>
            </w:pPr>
          </w:p>
        </w:tc>
      </w:tr>
      <w:tr w:rsidR="00812DE5" w:rsidRPr="004F10FC" w:rsidTr="00812DE5">
        <w:trPr>
          <w:jc w:val="center"/>
        </w:trPr>
        <w:tc>
          <w:tcPr>
            <w:tcW w:w="846" w:type="dxa"/>
            <w:vAlign w:val="center"/>
          </w:tcPr>
          <w:p w:rsidR="00812DE5" w:rsidRPr="00812DE5" w:rsidRDefault="00812DE5" w:rsidP="00812DE5">
            <w:pPr>
              <w:pStyle w:val="ListParagraph"/>
              <w:numPr>
                <w:ilvl w:val="0"/>
                <w:numId w:val="3"/>
              </w:numPr>
              <w:spacing w:before="120" w:after="120" w:line="400" w:lineRule="exact"/>
              <w:jc w:val="center"/>
              <w:rPr>
                <w:rFonts w:ascii="Times New Roman" w:hAnsi="Times New Roman" w:cs="Times New Roman"/>
                <w:b/>
                <w:sz w:val="26"/>
                <w:szCs w:val="28"/>
              </w:rPr>
            </w:pPr>
          </w:p>
        </w:tc>
        <w:tc>
          <w:tcPr>
            <w:tcW w:w="1414" w:type="dxa"/>
            <w:vAlign w:val="center"/>
          </w:tcPr>
          <w:p w:rsidR="00812DE5" w:rsidRDefault="00812DE5" w:rsidP="00C920E6">
            <w:pPr>
              <w:spacing w:before="120" w:after="120" w:line="400" w:lineRule="exact"/>
              <w:jc w:val="center"/>
              <w:rPr>
                <w:rFonts w:ascii="Times New Roman" w:hAnsi="Times New Roman" w:cs="Times New Roman"/>
                <w:sz w:val="26"/>
                <w:szCs w:val="28"/>
                <w:lang w:val="vi-VN"/>
              </w:rPr>
            </w:pPr>
            <w:r>
              <w:rPr>
                <w:rFonts w:ascii="Times New Roman" w:hAnsi="Times New Roman" w:cs="Times New Roman"/>
                <w:sz w:val="26"/>
                <w:szCs w:val="28"/>
                <w:lang w:val="vi-VN"/>
              </w:rPr>
              <w:t>Quyết định</w:t>
            </w:r>
          </w:p>
        </w:tc>
        <w:tc>
          <w:tcPr>
            <w:tcW w:w="1984" w:type="dxa"/>
            <w:vAlign w:val="center"/>
          </w:tcPr>
          <w:p w:rsidR="00812DE5" w:rsidRDefault="00812DE5" w:rsidP="00C920E6">
            <w:pPr>
              <w:spacing w:before="120" w:after="120" w:line="400" w:lineRule="exact"/>
              <w:jc w:val="center"/>
              <w:rPr>
                <w:rFonts w:ascii="Times New Roman" w:hAnsi="Times New Roman" w:cs="Times New Roman"/>
                <w:sz w:val="26"/>
                <w:szCs w:val="28"/>
                <w:lang w:val="vi-VN"/>
              </w:rPr>
            </w:pPr>
            <w:r>
              <w:rPr>
                <w:rFonts w:ascii="Times New Roman" w:hAnsi="Times New Roman" w:cs="Times New Roman"/>
                <w:sz w:val="26"/>
                <w:szCs w:val="28"/>
                <w:lang w:val="vi-VN"/>
              </w:rPr>
              <w:t xml:space="preserve">1230/QĐ- </w:t>
            </w:r>
            <w:r>
              <w:rPr>
                <w:rFonts w:ascii="Times New Roman" w:hAnsi="Times New Roman" w:cs="Times New Roman"/>
                <w:sz w:val="26"/>
                <w:szCs w:val="28"/>
                <w:lang w:val="vi-VN"/>
              </w:rPr>
              <w:t>BGDĐT</w:t>
            </w:r>
          </w:p>
        </w:tc>
        <w:tc>
          <w:tcPr>
            <w:tcW w:w="3119" w:type="dxa"/>
            <w:vAlign w:val="center"/>
          </w:tcPr>
          <w:p w:rsidR="00812DE5" w:rsidRPr="00812DE5" w:rsidRDefault="00812DE5" w:rsidP="00C920E6">
            <w:pPr>
              <w:spacing w:before="120" w:after="120" w:line="400" w:lineRule="exact"/>
              <w:jc w:val="both"/>
              <w:rPr>
                <w:rFonts w:ascii="Times New Roman" w:hAnsi="Times New Roman" w:cs="Times New Roman"/>
                <w:sz w:val="26"/>
                <w:szCs w:val="28"/>
                <w:lang w:val="vi-VN"/>
              </w:rPr>
            </w:pPr>
            <w:r w:rsidRPr="00812DE5">
              <w:rPr>
                <w:rFonts w:ascii="Times New Roman" w:hAnsi="Times New Roman" w:cs="Times New Roman"/>
                <w:sz w:val="26"/>
                <w:szCs w:val="28"/>
              </w:rPr>
              <w:t>Kế hoạch triển khai Đề án “Hỗ trợ học sinh, sinh viên khởi nghiệp đến năm 2025” của ngành Giáo dục</w:t>
            </w:r>
            <w:r>
              <w:rPr>
                <w:rFonts w:ascii="Times New Roman" w:hAnsi="Times New Roman" w:cs="Times New Roman"/>
                <w:sz w:val="26"/>
                <w:szCs w:val="28"/>
                <w:lang w:val="vi-VN"/>
              </w:rPr>
              <w:t>.</w:t>
            </w:r>
          </w:p>
        </w:tc>
        <w:tc>
          <w:tcPr>
            <w:tcW w:w="1521" w:type="dxa"/>
            <w:vAlign w:val="center"/>
          </w:tcPr>
          <w:p w:rsidR="00812DE5" w:rsidRDefault="00812DE5" w:rsidP="00C920E6">
            <w:pPr>
              <w:spacing w:before="120" w:after="120" w:line="400" w:lineRule="exact"/>
              <w:jc w:val="center"/>
              <w:rPr>
                <w:rFonts w:ascii="Times New Roman" w:hAnsi="Times New Roman" w:cs="Times New Roman"/>
                <w:sz w:val="26"/>
                <w:szCs w:val="28"/>
                <w:lang w:val="vi-VN"/>
              </w:rPr>
            </w:pPr>
            <w:r>
              <w:rPr>
                <w:rFonts w:ascii="Times New Roman" w:hAnsi="Times New Roman" w:cs="Times New Roman"/>
                <w:sz w:val="26"/>
                <w:szCs w:val="28"/>
                <w:lang w:val="vi-VN"/>
              </w:rPr>
              <w:t>30/3/2018</w:t>
            </w:r>
          </w:p>
        </w:tc>
        <w:tc>
          <w:tcPr>
            <w:tcW w:w="1382" w:type="dxa"/>
            <w:vAlign w:val="center"/>
          </w:tcPr>
          <w:p w:rsidR="00812DE5" w:rsidRDefault="00812DE5" w:rsidP="00C920E6">
            <w:pPr>
              <w:spacing w:before="120" w:after="120" w:line="400" w:lineRule="exact"/>
              <w:jc w:val="center"/>
              <w:rPr>
                <w:rFonts w:ascii="Times New Roman" w:hAnsi="Times New Roman" w:cs="Times New Roman"/>
                <w:b/>
                <w:sz w:val="26"/>
                <w:szCs w:val="28"/>
              </w:rPr>
            </w:pPr>
          </w:p>
        </w:tc>
      </w:tr>
      <w:tr w:rsidR="00C920E6" w:rsidRPr="004F10FC" w:rsidTr="00C920E6">
        <w:trPr>
          <w:jc w:val="center"/>
        </w:trPr>
        <w:tc>
          <w:tcPr>
            <w:tcW w:w="10266" w:type="dxa"/>
            <w:gridSpan w:val="6"/>
            <w:vAlign w:val="center"/>
          </w:tcPr>
          <w:p w:rsidR="00C920E6" w:rsidRDefault="00C920E6" w:rsidP="00C920E6">
            <w:pPr>
              <w:spacing w:before="120" w:after="120" w:line="400" w:lineRule="exact"/>
              <w:jc w:val="both"/>
              <w:rPr>
                <w:rFonts w:ascii="Times New Roman" w:hAnsi="Times New Roman" w:cs="Times New Roman"/>
                <w:b/>
                <w:sz w:val="26"/>
                <w:szCs w:val="28"/>
              </w:rPr>
            </w:pPr>
            <w:r>
              <w:rPr>
                <w:rFonts w:ascii="Times New Roman" w:hAnsi="Times New Roman" w:cs="Times New Roman"/>
                <w:b/>
                <w:sz w:val="26"/>
                <w:szCs w:val="28"/>
              </w:rPr>
              <w:t>I</w:t>
            </w:r>
            <w:r w:rsidR="00812DE5">
              <w:rPr>
                <w:rFonts w:ascii="Times New Roman" w:hAnsi="Times New Roman" w:cs="Times New Roman"/>
                <w:b/>
                <w:sz w:val="26"/>
                <w:szCs w:val="28"/>
                <w:lang w:val="vi-VN"/>
              </w:rPr>
              <w:t>V</w:t>
            </w:r>
            <w:r>
              <w:rPr>
                <w:rFonts w:ascii="Times New Roman" w:hAnsi="Times New Roman" w:cs="Times New Roman"/>
                <w:b/>
                <w:sz w:val="26"/>
                <w:szCs w:val="28"/>
              </w:rPr>
              <w:t>. Trường Đại học Nguyễn Tất Thành</w:t>
            </w:r>
          </w:p>
        </w:tc>
      </w:tr>
      <w:tr w:rsidR="00C920E6" w:rsidRPr="004F10FC" w:rsidTr="00812DE5">
        <w:trPr>
          <w:jc w:val="center"/>
        </w:trPr>
        <w:tc>
          <w:tcPr>
            <w:tcW w:w="846" w:type="dxa"/>
          </w:tcPr>
          <w:p w:rsidR="00C920E6" w:rsidRPr="00EC3B94" w:rsidRDefault="00C920E6"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Quyết định</w:t>
            </w:r>
          </w:p>
        </w:tc>
        <w:tc>
          <w:tcPr>
            <w:tcW w:w="198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500/QĐ-NTT</w:t>
            </w:r>
          </w:p>
        </w:tc>
        <w:tc>
          <w:tcPr>
            <w:tcW w:w="3119" w:type="dxa"/>
          </w:tcPr>
          <w:p w:rsidR="00C920E6" w:rsidRDefault="00C920E6" w:rsidP="00C920E6">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rPr>
              <w:t>Quy định về chức trách nhiệm vụ, tiêu chuẩn giờ dạy, giờ hướng dẫn thực tập, nghiên cứu khoa học của giảng viên</w:t>
            </w:r>
          </w:p>
        </w:tc>
        <w:tc>
          <w:tcPr>
            <w:tcW w:w="1521"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3/10/2016</w:t>
            </w:r>
          </w:p>
        </w:tc>
        <w:tc>
          <w:tcPr>
            <w:tcW w:w="1382" w:type="dxa"/>
          </w:tcPr>
          <w:p w:rsidR="00C920E6" w:rsidRDefault="00C920E6" w:rsidP="00C920E6">
            <w:pPr>
              <w:spacing w:before="120" w:after="120" w:line="400" w:lineRule="exact"/>
              <w:jc w:val="center"/>
              <w:rPr>
                <w:rFonts w:ascii="Times New Roman" w:hAnsi="Times New Roman" w:cs="Times New Roman"/>
                <w:sz w:val="26"/>
                <w:szCs w:val="28"/>
              </w:rPr>
            </w:pPr>
          </w:p>
        </w:tc>
      </w:tr>
      <w:tr w:rsidR="00C920E6" w:rsidRPr="004F10FC" w:rsidTr="00812DE5">
        <w:trPr>
          <w:jc w:val="center"/>
        </w:trPr>
        <w:tc>
          <w:tcPr>
            <w:tcW w:w="846" w:type="dxa"/>
          </w:tcPr>
          <w:p w:rsidR="00C920E6" w:rsidRPr="00EC3B94" w:rsidRDefault="00C920E6"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Thông báo</w:t>
            </w:r>
          </w:p>
        </w:tc>
        <w:tc>
          <w:tcPr>
            <w:tcW w:w="198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96/TB-NTT</w:t>
            </w:r>
          </w:p>
        </w:tc>
        <w:tc>
          <w:tcPr>
            <w:tcW w:w="3119" w:type="dxa"/>
          </w:tcPr>
          <w:p w:rsidR="00C920E6" w:rsidRDefault="00C920E6" w:rsidP="00C920E6">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rPr>
              <w:t xml:space="preserve">Điều chỉnh quy định về chức trách nhiệm vụ, tiêu chuẩn giờ dạy, giờ hướng </w:t>
            </w:r>
            <w:r>
              <w:rPr>
                <w:rFonts w:ascii="Times New Roman" w:hAnsi="Times New Roman" w:cs="Times New Roman"/>
                <w:sz w:val="26"/>
                <w:szCs w:val="28"/>
              </w:rPr>
              <w:lastRenderedPageBreak/>
              <w:t>dẫn thực tập, nghiên cứu khoa học của giảng viên</w:t>
            </w:r>
          </w:p>
        </w:tc>
        <w:tc>
          <w:tcPr>
            <w:tcW w:w="1521"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lastRenderedPageBreak/>
              <w:t>20/5/2017</w:t>
            </w:r>
          </w:p>
        </w:tc>
        <w:tc>
          <w:tcPr>
            <w:tcW w:w="1382" w:type="dxa"/>
          </w:tcPr>
          <w:p w:rsidR="00C920E6" w:rsidRDefault="00C920E6" w:rsidP="00C920E6">
            <w:pPr>
              <w:spacing w:before="120" w:after="120" w:line="400" w:lineRule="exact"/>
              <w:jc w:val="center"/>
              <w:rPr>
                <w:rFonts w:ascii="Times New Roman" w:hAnsi="Times New Roman" w:cs="Times New Roman"/>
                <w:sz w:val="26"/>
                <w:szCs w:val="28"/>
              </w:rPr>
            </w:pPr>
          </w:p>
        </w:tc>
      </w:tr>
      <w:tr w:rsidR="00C920E6" w:rsidRPr="004F10FC" w:rsidTr="00812DE5">
        <w:trPr>
          <w:jc w:val="center"/>
        </w:trPr>
        <w:tc>
          <w:tcPr>
            <w:tcW w:w="846" w:type="dxa"/>
          </w:tcPr>
          <w:p w:rsidR="00C920E6" w:rsidRPr="00EC3B94" w:rsidRDefault="00C920E6"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Thông báo</w:t>
            </w:r>
          </w:p>
        </w:tc>
        <w:tc>
          <w:tcPr>
            <w:tcW w:w="198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73/TB-NTT</w:t>
            </w:r>
          </w:p>
        </w:tc>
        <w:tc>
          <w:tcPr>
            <w:tcW w:w="3119" w:type="dxa"/>
          </w:tcPr>
          <w:p w:rsidR="00C920E6" w:rsidRDefault="00C920E6" w:rsidP="00C920E6">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rPr>
              <w:t>Điều chỉnh quy đổi công tác nghiên cứu khoa học của Quy định về chức trách nhiệm vụ, tiêu chuẩn giờ dạy, giờ hướng dẫn thực tập, nghiên cứu khoa học của giảng viên</w:t>
            </w:r>
          </w:p>
        </w:tc>
        <w:tc>
          <w:tcPr>
            <w:tcW w:w="1521"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24/4/2018</w:t>
            </w:r>
          </w:p>
        </w:tc>
        <w:tc>
          <w:tcPr>
            <w:tcW w:w="1382" w:type="dxa"/>
          </w:tcPr>
          <w:p w:rsidR="00C920E6" w:rsidRDefault="00C920E6" w:rsidP="00C920E6">
            <w:pPr>
              <w:spacing w:before="120" w:after="120" w:line="400" w:lineRule="exact"/>
              <w:jc w:val="center"/>
              <w:rPr>
                <w:rFonts w:ascii="Times New Roman" w:hAnsi="Times New Roman" w:cs="Times New Roman"/>
                <w:sz w:val="26"/>
                <w:szCs w:val="28"/>
              </w:rPr>
            </w:pPr>
          </w:p>
        </w:tc>
      </w:tr>
      <w:tr w:rsidR="00C920E6" w:rsidRPr="004F10FC" w:rsidTr="00812DE5">
        <w:trPr>
          <w:jc w:val="center"/>
        </w:trPr>
        <w:tc>
          <w:tcPr>
            <w:tcW w:w="846" w:type="dxa"/>
          </w:tcPr>
          <w:p w:rsidR="00C920E6" w:rsidRPr="00EC3B94" w:rsidRDefault="00C920E6"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Quyết định</w:t>
            </w:r>
          </w:p>
        </w:tc>
        <w:tc>
          <w:tcPr>
            <w:tcW w:w="198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196/QĐ-NTT</w:t>
            </w:r>
          </w:p>
        </w:tc>
        <w:tc>
          <w:tcPr>
            <w:tcW w:w="3119" w:type="dxa"/>
          </w:tcPr>
          <w:p w:rsidR="00C920E6" w:rsidRDefault="00C920E6" w:rsidP="00C920E6">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rPr>
              <w:t>Quy định quản lý đề tài nghiên cứu khoa học và phát triển công nghệ Cấp cơ sở Trường Đại học Nguyễn Tất Thành</w:t>
            </w:r>
          </w:p>
        </w:tc>
        <w:tc>
          <w:tcPr>
            <w:tcW w:w="1521"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22/6/2015</w:t>
            </w:r>
          </w:p>
        </w:tc>
        <w:tc>
          <w:tcPr>
            <w:tcW w:w="1382" w:type="dxa"/>
          </w:tcPr>
          <w:p w:rsidR="00C920E6" w:rsidRDefault="00C920E6" w:rsidP="00C920E6">
            <w:pPr>
              <w:spacing w:before="120" w:after="120" w:line="400" w:lineRule="exact"/>
              <w:jc w:val="center"/>
              <w:rPr>
                <w:rFonts w:ascii="Times New Roman" w:hAnsi="Times New Roman" w:cs="Times New Roman"/>
                <w:sz w:val="26"/>
                <w:szCs w:val="28"/>
              </w:rPr>
            </w:pPr>
          </w:p>
        </w:tc>
      </w:tr>
      <w:tr w:rsidR="00C920E6" w:rsidRPr="004F10FC" w:rsidTr="00812DE5">
        <w:trPr>
          <w:jc w:val="center"/>
        </w:trPr>
        <w:tc>
          <w:tcPr>
            <w:tcW w:w="846" w:type="dxa"/>
          </w:tcPr>
          <w:p w:rsidR="00C920E6" w:rsidRPr="00EC3B94" w:rsidRDefault="00C920E6"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Quyết định</w:t>
            </w:r>
          </w:p>
        </w:tc>
        <w:tc>
          <w:tcPr>
            <w:tcW w:w="198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195/QĐ-NTT</w:t>
            </w:r>
          </w:p>
        </w:tc>
        <w:tc>
          <w:tcPr>
            <w:tcW w:w="3119" w:type="dxa"/>
          </w:tcPr>
          <w:p w:rsidR="00C920E6" w:rsidRDefault="00C920E6" w:rsidP="00C920E6">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rPr>
              <w:t>Quy định hoạt động nghiên cứu khoa học của sinh viên Trường Đại học Nguyễn Tất Thành</w:t>
            </w:r>
          </w:p>
        </w:tc>
        <w:tc>
          <w:tcPr>
            <w:tcW w:w="1521"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22/6/2015</w:t>
            </w:r>
          </w:p>
        </w:tc>
        <w:tc>
          <w:tcPr>
            <w:tcW w:w="1382" w:type="dxa"/>
          </w:tcPr>
          <w:p w:rsidR="00C920E6" w:rsidRDefault="00C920E6" w:rsidP="00C920E6">
            <w:pPr>
              <w:spacing w:before="120" w:after="120" w:line="400" w:lineRule="exact"/>
              <w:jc w:val="center"/>
              <w:rPr>
                <w:rFonts w:ascii="Times New Roman" w:hAnsi="Times New Roman" w:cs="Times New Roman"/>
                <w:sz w:val="26"/>
                <w:szCs w:val="28"/>
              </w:rPr>
            </w:pPr>
          </w:p>
        </w:tc>
      </w:tr>
      <w:tr w:rsidR="00C920E6" w:rsidRPr="004F10FC" w:rsidTr="00812DE5">
        <w:trPr>
          <w:jc w:val="center"/>
        </w:trPr>
        <w:tc>
          <w:tcPr>
            <w:tcW w:w="846" w:type="dxa"/>
          </w:tcPr>
          <w:p w:rsidR="00C920E6" w:rsidRPr="00EC3B94" w:rsidRDefault="00C920E6"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Quyết định</w:t>
            </w:r>
          </w:p>
        </w:tc>
        <w:tc>
          <w:tcPr>
            <w:tcW w:w="198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789/QĐ-NTT</w:t>
            </w:r>
          </w:p>
        </w:tc>
        <w:tc>
          <w:tcPr>
            <w:tcW w:w="3119" w:type="dxa"/>
          </w:tcPr>
          <w:p w:rsidR="00C920E6" w:rsidRDefault="00C920E6" w:rsidP="00C920E6">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rPr>
              <w:t>Quy định về công bố kết quả nghiên cứu khoa học trong nước và quốc tế của Trường Đại học Nguyễn Tất Thành</w:t>
            </w:r>
          </w:p>
        </w:tc>
        <w:tc>
          <w:tcPr>
            <w:tcW w:w="1521"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19/11/2020</w:t>
            </w:r>
          </w:p>
        </w:tc>
        <w:tc>
          <w:tcPr>
            <w:tcW w:w="1382" w:type="dxa"/>
          </w:tcPr>
          <w:p w:rsidR="00C920E6" w:rsidRDefault="00C920E6" w:rsidP="00C920E6">
            <w:pPr>
              <w:spacing w:before="120" w:after="120" w:line="400" w:lineRule="exact"/>
              <w:jc w:val="center"/>
              <w:rPr>
                <w:rFonts w:ascii="Times New Roman" w:hAnsi="Times New Roman" w:cs="Times New Roman"/>
                <w:sz w:val="26"/>
                <w:szCs w:val="28"/>
              </w:rPr>
            </w:pPr>
          </w:p>
        </w:tc>
      </w:tr>
      <w:tr w:rsidR="00C920E6" w:rsidRPr="004F10FC" w:rsidTr="00812DE5">
        <w:trPr>
          <w:jc w:val="center"/>
        </w:trPr>
        <w:tc>
          <w:tcPr>
            <w:tcW w:w="846" w:type="dxa"/>
          </w:tcPr>
          <w:p w:rsidR="00C920E6" w:rsidRPr="00EC3B94" w:rsidRDefault="00C920E6"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Thông báo</w:t>
            </w:r>
          </w:p>
        </w:tc>
        <w:tc>
          <w:tcPr>
            <w:tcW w:w="198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28/TB-NTT</w:t>
            </w:r>
          </w:p>
        </w:tc>
        <w:tc>
          <w:tcPr>
            <w:tcW w:w="3119" w:type="dxa"/>
          </w:tcPr>
          <w:p w:rsidR="00C920E6" w:rsidRDefault="00C920E6" w:rsidP="00C920E6">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rPr>
              <w:t>Hỗ trợ công bố khoa học và khen thưởng cho các bài báo đăng trên các Tạp chí quốc tế thuộc danh mục ISI/SCOPUS</w:t>
            </w:r>
          </w:p>
        </w:tc>
        <w:tc>
          <w:tcPr>
            <w:tcW w:w="1521"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20/02/2019</w:t>
            </w:r>
          </w:p>
        </w:tc>
        <w:tc>
          <w:tcPr>
            <w:tcW w:w="1382" w:type="dxa"/>
          </w:tcPr>
          <w:p w:rsidR="00C920E6" w:rsidRDefault="00C920E6" w:rsidP="00C920E6">
            <w:pPr>
              <w:spacing w:before="120" w:after="120" w:line="400" w:lineRule="exact"/>
              <w:jc w:val="center"/>
              <w:rPr>
                <w:rFonts w:ascii="Times New Roman" w:hAnsi="Times New Roman" w:cs="Times New Roman"/>
                <w:sz w:val="26"/>
                <w:szCs w:val="28"/>
              </w:rPr>
            </w:pPr>
          </w:p>
        </w:tc>
      </w:tr>
      <w:tr w:rsidR="00C920E6" w:rsidRPr="004F10FC" w:rsidTr="00812DE5">
        <w:trPr>
          <w:jc w:val="center"/>
        </w:trPr>
        <w:tc>
          <w:tcPr>
            <w:tcW w:w="846" w:type="dxa"/>
          </w:tcPr>
          <w:p w:rsidR="00C920E6" w:rsidRPr="00EC3B94" w:rsidRDefault="00C920E6"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Thông báo</w:t>
            </w:r>
          </w:p>
        </w:tc>
        <w:tc>
          <w:tcPr>
            <w:tcW w:w="198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37/TB-NTT</w:t>
            </w:r>
          </w:p>
        </w:tc>
        <w:tc>
          <w:tcPr>
            <w:tcW w:w="3119" w:type="dxa"/>
          </w:tcPr>
          <w:p w:rsidR="00C920E6" w:rsidRDefault="00C920E6" w:rsidP="00C920E6">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rPr>
              <w:t xml:space="preserve">Hỗ trợ công bố khoa học và khen thưởng cho các bài báo đăng trên các Tạp chí </w:t>
            </w:r>
            <w:r>
              <w:rPr>
                <w:rFonts w:ascii="Times New Roman" w:hAnsi="Times New Roman" w:cs="Times New Roman"/>
                <w:sz w:val="26"/>
                <w:szCs w:val="28"/>
              </w:rPr>
              <w:lastRenderedPageBreak/>
              <w:t>Quốc tế thuộc danh mục ISI/SCOPUS</w:t>
            </w:r>
          </w:p>
        </w:tc>
        <w:tc>
          <w:tcPr>
            <w:tcW w:w="1521"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lastRenderedPageBreak/>
              <w:t>16/3/2020</w:t>
            </w:r>
          </w:p>
        </w:tc>
        <w:tc>
          <w:tcPr>
            <w:tcW w:w="1382" w:type="dxa"/>
          </w:tcPr>
          <w:p w:rsidR="00C920E6" w:rsidRDefault="00C920E6" w:rsidP="00C920E6">
            <w:pPr>
              <w:spacing w:before="120" w:after="120" w:line="400" w:lineRule="exact"/>
              <w:jc w:val="center"/>
              <w:rPr>
                <w:rFonts w:ascii="Times New Roman" w:hAnsi="Times New Roman" w:cs="Times New Roman"/>
                <w:sz w:val="26"/>
                <w:szCs w:val="28"/>
              </w:rPr>
            </w:pPr>
          </w:p>
        </w:tc>
      </w:tr>
      <w:tr w:rsidR="00C920E6" w:rsidRPr="004F10FC" w:rsidTr="00812DE5">
        <w:trPr>
          <w:jc w:val="center"/>
        </w:trPr>
        <w:tc>
          <w:tcPr>
            <w:tcW w:w="846" w:type="dxa"/>
          </w:tcPr>
          <w:p w:rsidR="00C920E6" w:rsidRPr="00EC3B94" w:rsidRDefault="00C920E6"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Quyết định</w:t>
            </w:r>
          </w:p>
        </w:tc>
        <w:tc>
          <w:tcPr>
            <w:tcW w:w="198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124/QĐ-NTT</w:t>
            </w:r>
          </w:p>
        </w:tc>
        <w:tc>
          <w:tcPr>
            <w:tcW w:w="3119" w:type="dxa"/>
          </w:tcPr>
          <w:p w:rsidR="00C920E6" w:rsidRDefault="00C920E6" w:rsidP="00C920E6">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rPr>
              <w:t>Sổ tay Khoa học Công nghệ - Trường Đại học Nguyễn Tất Thành</w:t>
            </w:r>
          </w:p>
        </w:tc>
        <w:tc>
          <w:tcPr>
            <w:tcW w:w="1521"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22/3/2019</w:t>
            </w:r>
          </w:p>
        </w:tc>
        <w:tc>
          <w:tcPr>
            <w:tcW w:w="1382" w:type="dxa"/>
          </w:tcPr>
          <w:p w:rsidR="00C920E6" w:rsidRDefault="00C920E6" w:rsidP="00C920E6">
            <w:pPr>
              <w:spacing w:before="120" w:after="120" w:line="400" w:lineRule="exact"/>
              <w:jc w:val="center"/>
              <w:rPr>
                <w:rFonts w:ascii="Times New Roman" w:hAnsi="Times New Roman" w:cs="Times New Roman"/>
                <w:sz w:val="26"/>
                <w:szCs w:val="28"/>
              </w:rPr>
            </w:pPr>
          </w:p>
        </w:tc>
      </w:tr>
      <w:tr w:rsidR="00C920E6" w:rsidRPr="004F10FC" w:rsidTr="00812DE5">
        <w:trPr>
          <w:jc w:val="center"/>
        </w:trPr>
        <w:tc>
          <w:tcPr>
            <w:tcW w:w="846" w:type="dxa"/>
          </w:tcPr>
          <w:p w:rsidR="00C920E6" w:rsidRPr="00EC3B94" w:rsidRDefault="00C920E6"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Quyết định</w:t>
            </w:r>
          </w:p>
        </w:tc>
        <w:tc>
          <w:tcPr>
            <w:tcW w:w="198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82/QĐ-NTT</w:t>
            </w:r>
          </w:p>
        </w:tc>
        <w:tc>
          <w:tcPr>
            <w:tcW w:w="3119" w:type="dxa"/>
          </w:tcPr>
          <w:p w:rsidR="00C920E6" w:rsidRDefault="00C920E6" w:rsidP="00C920E6">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rPr>
              <w:t>Quy định về công tác quản lý hoạt động Khoa học công nghệ của Trường Đại học Nguyễn Tất Thành</w:t>
            </w:r>
          </w:p>
        </w:tc>
        <w:tc>
          <w:tcPr>
            <w:tcW w:w="1521"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16/3/2016</w:t>
            </w:r>
          </w:p>
        </w:tc>
        <w:tc>
          <w:tcPr>
            <w:tcW w:w="1382" w:type="dxa"/>
          </w:tcPr>
          <w:p w:rsidR="00C920E6" w:rsidRDefault="00C920E6" w:rsidP="00C920E6">
            <w:pPr>
              <w:spacing w:before="120" w:after="120" w:line="400" w:lineRule="exact"/>
              <w:jc w:val="center"/>
              <w:rPr>
                <w:rFonts w:ascii="Times New Roman" w:hAnsi="Times New Roman" w:cs="Times New Roman"/>
                <w:sz w:val="26"/>
                <w:szCs w:val="28"/>
              </w:rPr>
            </w:pPr>
          </w:p>
        </w:tc>
      </w:tr>
      <w:tr w:rsidR="00C920E6" w:rsidRPr="004F10FC" w:rsidTr="00812DE5">
        <w:trPr>
          <w:jc w:val="center"/>
        </w:trPr>
        <w:tc>
          <w:tcPr>
            <w:tcW w:w="846" w:type="dxa"/>
          </w:tcPr>
          <w:p w:rsidR="00C920E6" w:rsidRPr="00EC3B94" w:rsidRDefault="00C920E6"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Quyết định</w:t>
            </w:r>
          </w:p>
        </w:tc>
        <w:tc>
          <w:tcPr>
            <w:tcW w:w="198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784/QĐ-NTT</w:t>
            </w:r>
          </w:p>
        </w:tc>
        <w:tc>
          <w:tcPr>
            <w:tcW w:w="3119" w:type="dxa"/>
          </w:tcPr>
          <w:p w:rsidR="00C920E6" w:rsidRDefault="00C920E6" w:rsidP="00C920E6">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rPr>
              <w:t>Quy định về hoạt động khoa học và công nghệ của trường Đại học Nguyễn Tất Thành</w:t>
            </w:r>
          </w:p>
        </w:tc>
        <w:tc>
          <w:tcPr>
            <w:tcW w:w="1521"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18/11/2020</w:t>
            </w:r>
          </w:p>
        </w:tc>
        <w:tc>
          <w:tcPr>
            <w:tcW w:w="1382" w:type="dxa"/>
          </w:tcPr>
          <w:p w:rsidR="00C920E6" w:rsidRDefault="00C920E6" w:rsidP="00C920E6">
            <w:pPr>
              <w:spacing w:before="120" w:after="120" w:line="400" w:lineRule="exact"/>
              <w:jc w:val="center"/>
              <w:rPr>
                <w:rFonts w:ascii="Times New Roman" w:hAnsi="Times New Roman" w:cs="Times New Roman"/>
                <w:sz w:val="26"/>
                <w:szCs w:val="28"/>
              </w:rPr>
            </w:pPr>
          </w:p>
        </w:tc>
      </w:tr>
      <w:tr w:rsidR="00C920E6" w:rsidRPr="004F10FC" w:rsidTr="00812DE5">
        <w:trPr>
          <w:jc w:val="center"/>
        </w:trPr>
        <w:tc>
          <w:tcPr>
            <w:tcW w:w="846" w:type="dxa"/>
          </w:tcPr>
          <w:p w:rsidR="00C920E6" w:rsidRPr="00EC3B94" w:rsidRDefault="00C920E6"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Quyết định</w:t>
            </w:r>
          </w:p>
        </w:tc>
        <w:tc>
          <w:tcPr>
            <w:tcW w:w="198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906/QĐ-NTT</w:t>
            </w:r>
          </w:p>
        </w:tc>
        <w:tc>
          <w:tcPr>
            <w:tcW w:w="3119" w:type="dxa"/>
          </w:tcPr>
          <w:p w:rsidR="00C920E6" w:rsidRDefault="00C920E6" w:rsidP="00C920E6">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rPr>
              <w:t>Quy định tổ chức và hoạt động của Hội đồng khoa học và đào tạo Trường Đại học Nguyễn Tất Thành</w:t>
            </w:r>
          </w:p>
        </w:tc>
        <w:tc>
          <w:tcPr>
            <w:tcW w:w="1521"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16/12/2020</w:t>
            </w:r>
          </w:p>
        </w:tc>
        <w:tc>
          <w:tcPr>
            <w:tcW w:w="1382" w:type="dxa"/>
          </w:tcPr>
          <w:p w:rsidR="00C920E6" w:rsidRDefault="00C920E6" w:rsidP="00C920E6">
            <w:pPr>
              <w:spacing w:before="120" w:after="120" w:line="400" w:lineRule="exact"/>
              <w:jc w:val="center"/>
              <w:rPr>
                <w:rFonts w:ascii="Times New Roman" w:hAnsi="Times New Roman" w:cs="Times New Roman"/>
                <w:sz w:val="26"/>
                <w:szCs w:val="28"/>
              </w:rPr>
            </w:pPr>
          </w:p>
        </w:tc>
      </w:tr>
      <w:tr w:rsidR="00C920E6" w:rsidRPr="004F10FC" w:rsidTr="00812DE5">
        <w:trPr>
          <w:jc w:val="center"/>
        </w:trPr>
        <w:tc>
          <w:tcPr>
            <w:tcW w:w="846" w:type="dxa"/>
          </w:tcPr>
          <w:p w:rsidR="00C920E6" w:rsidRPr="00EC3B94" w:rsidRDefault="00C920E6"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Quyết định</w:t>
            </w:r>
          </w:p>
        </w:tc>
        <w:tc>
          <w:tcPr>
            <w:tcW w:w="198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83/QĐ-NTT</w:t>
            </w:r>
          </w:p>
        </w:tc>
        <w:tc>
          <w:tcPr>
            <w:tcW w:w="3119" w:type="dxa"/>
          </w:tcPr>
          <w:p w:rsidR="00C920E6" w:rsidRDefault="00C920E6" w:rsidP="00C920E6">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rPr>
              <w:t>Quy định một số định mức xây dựng, phân bổ dự toán kinh phí trong khuôn khổ hoạt động Khoa học và Công nghệ của Trường Đại học Nguyễn Tất Thành</w:t>
            </w:r>
          </w:p>
        </w:tc>
        <w:tc>
          <w:tcPr>
            <w:tcW w:w="1521"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16/3/2016</w:t>
            </w:r>
          </w:p>
        </w:tc>
        <w:tc>
          <w:tcPr>
            <w:tcW w:w="1382" w:type="dxa"/>
          </w:tcPr>
          <w:p w:rsidR="00C920E6" w:rsidRDefault="00C920E6" w:rsidP="00C920E6">
            <w:pPr>
              <w:spacing w:before="120" w:after="120" w:line="400" w:lineRule="exact"/>
              <w:jc w:val="center"/>
              <w:rPr>
                <w:rFonts w:ascii="Times New Roman" w:hAnsi="Times New Roman" w:cs="Times New Roman"/>
                <w:sz w:val="26"/>
                <w:szCs w:val="28"/>
              </w:rPr>
            </w:pPr>
          </w:p>
        </w:tc>
      </w:tr>
      <w:tr w:rsidR="00C920E6" w:rsidRPr="004F10FC" w:rsidTr="00812DE5">
        <w:trPr>
          <w:jc w:val="center"/>
        </w:trPr>
        <w:tc>
          <w:tcPr>
            <w:tcW w:w="846" w:type="dxa"/>
          </w:tcPr>
          <w:p w:rsidR="00C920E6" w:rsidRPr="00EC3B94" w:rsidRDefault="00C920E6"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Quyết định</w:t>
            </w:r>
          </w:p>
        </w:tc>
        <w:tc>
          <w:tcPr>
            <w:tcW w:w="1984"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664/QĐ-NTT</w:t>
            </w:r>
          </w:p>
        </w:tc>
        <w:tc>
          <w:tcPr>
            <w:tcW w:w="3119" w:type="dxa"/>
          </w:tcPr>
          <w:p w:rsidR="00C920E6" w:rsidRDefault="00C920E6" w:rsidP="00C920E6">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rPr>
              <w:t>Quy định về đạo đức trong giảng dạy, nghiên cứu khoa học của Trường Đại học Nguyễn Tất Thành</w:t>
            </w:r>
          </w:p>
        </w:tc>
        <w:tc>
          <w:tcPr>
            <w:tcW w:w="1521" w:type="dxa"/>
          </w:tcPr>
          <w:p w:rsidR="00C920E6" w:rsidRDefault="00C920E6" w:rsidP="00C920E6">
            <w:pPr>
              <w:spacing w:before="120" w:after="120" w:line="400" w:lineRule="exact"/>
              <w:jc w:val="center"/>
              <w:rPr>
                <w:rFonts w:ascii="Times New Roman" w:hAnsi="Times New Roman" w:cs="Times New Roman"/>
                <w:sz w:val="26"/>
                <w:szCs w:val="28"/>
              </w:rPr>
            </w:pPr>
            <w:r>
              <w:rPr>
                <w:rFonts w:ascii="Times New Roman" w:hAnsi="Times New Roman" w:cs="Times New Roman"/>
                <w:sz w:val="26"/>
                <w:szCs w:val="28"/>
              </w:rPr>
              <w:t>01/10/2018</w:t>
            </w:r>
          </w:p>
        </w:tc>
        <w:tc>
          <w:tcPr>
            <w:tcW w:w="1382" w:type="dxa"/>
          </w:tcPr>
          <w:p w:rsidR="00C920E6" w:rsidRDefault="00C920E6" w:rsidP="00C920E6">
            <w:pPr>
              <w:spacing w:before="120" w:after="120" w:line="400" w:lineRule="exact"/>
              <w:jc w:val="center"/>
              <w:rPr>
                <w:rFonts w:ascii="Times New Roman" w:hAnsi="Times New Roman" w:cs="Times New Roman"/>
                <w:sz w:val="26"/>
                <w:szCs w:val="28"/>
              </w:rPr>
            </w:pPr>
          </w:p>
        </w:tc>
      </w:tr>
      <w:tr w:rsidR="00812DE5" w:rsidRPr="004F10FC" w:rsidTr="00812DE5">
        <w:trPr>
          <w:jc w:val="center"/>
        </w:trPr>
        <w:tc>
          <w:tcPr>
            <w:tcW w:w="846" w:type="dxa"/>
          </w:tcPr>
          <w:p w:rsidR="00812DE5" w:rsidRPr="00EC3B94" w:rsidRDefault="00812DE5"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812DE5" w:rsidRPr="00812DE5" w:rsidRDefault="00812DE5" w:rsidP="00C920E6">
            <w:pPr>
              <w:spacing w:before="120" w:after="120" w:line="400" w:lineRule="exact"/>
              <w:jc w:val="center"/>
              <w:rPr>
                <w:rFonts w:ascii="Times New Roman" w:hAnsi="Times New Roman" w:cs="Times New Roman"/>
                <w:sz w:val="26"/>
                <w:szCs w:val="28"/>
                <w:lang w:val="vi-VN"/>
              </w:rPr>
            </w:pPr>
            <w:r>
              <w:rPr>
                <w:rFonts w:ascii="Times New Roman" w:hAnsi="Times New Roman" w:cs="Times New Roman"/>
                <w:sz w:val="26"/>
                <w:szCs w:val="28"/>
                <w:lang w:val="vi-VN"/>
              </w:rPr>
              <w:t>Quyết định</w:t>
            </w:r>
          </w:p>
        </w:tc>
        <w:tc>
          <w:tcPr>
            <w:tcW w:w="1984" w:type="dxa"/>
          </w:tcPr>
          <w:p w:rsidR="00812DE5" w:rsidRPr="00812DE5" w:rsidRDefault="00812DE5" w:rsidP="00C920E6">
            <w:pPr>
              <w:spacing w:before="120" w:after="120" w:line="400" w:lineRule="exact"/>
              <w:jc w:val="center"/>
              <w:rPr>
                <w:rFonts w:ascii="Times New Roman" w:hAnsi="Times New Roman" w:cs="Times New Roman"/>
                <w:sz w:val="26"/>
                <w:szCs w:val="28"/>
                <w:lang w:val="vi-VN"/>
              </w:rPr>
            </w:pPr>
            <w:r>
              <w:rPr>
                <w:rFonts w:ascii="Times New Roman" w:hAnsi="Times New Roman" w:cs="Times New Roman"/>
                <w:sz w:val="26"/>
                <w:szCs w:val="28"/>
                <w:lang w:val="vi-VN"/>
              </w:rPr>
              <w:t>[Sắp ban hành]</w:t>
            </w:r>
          </w:p>
        </w:tc>
        <w:tc>
          <w:tcPr>
            <w:tcW w:w="3119" w:type="dxa"/>
          </w:tcPr>
          <w:p w:rsidR="00812DE5" w:rsidRPr="00812DE5" w:rsidRDefault="00812DE5" w:rsidP="00C920E6">
            <w:pPr>
              <w:spacing w:before="120" w:after="120" w:line="400" w:lineRule="exact"/>
              <w:jc w:val="both"/>
              <w:rPr>
                <w:rFonts w:ascii="Times New Roman" w:hAnsi="Times New Roman" w:cs="Times New Roman"/>
                <w:sz w:val="26"/>
                <w:szCs w:val="28"/>
                <w:lang w:val="vi-VN"/>
              </w:rPr>
            </w:pPr>
            <w:r>
              <w:rPr>
                <w:rFonts w:ascii="Times New Roman" w:hAnsi="Times New Roman" w:cs="Times New Roman"/>
                <w:sz w:val="26"/>
                <w:szCs w:val="28"/>
                <w:lang w:val="vi-VN"/>
              </w:rPr>
              <w:t>Quy định về v</w:t>
            </w:r>
            <w:r w:rsidRPr="00812DE5">
              <w:rPr>
                <w:rFonts w:ascii="Times New Roman" w:hAnsi="Times New Roman" w:cs="Times New Roman"/>
                <w:bCs/>
                <w:sz w:val="26"/>
                <w:szCs w:val="28"/>
              </w:rPr>
              <w:t xml:space="preserve">ề hoạt động nghiên cứu khoa học, đổi mới sáng tạo và khởi nghiệp </w:t>
            </w:r>
            <w:r w:rsidRPr="00812DE5">
              <w:rPr>
                <w:rFonts w:ascii="Times New Roman" w:hAnsi="Times New Roman" w:cs="Times New Roman"/>
                <w:bCs/>
                <w:sz w:val="26"/>
                <w:szCs w:val="28"/>
              </w:rPr>
              <w:lastRenderedPageBreak/>
              <w:t>của sinh viên Trường Đại học Nguyễn Tất Thành</w:t>
            </w:r>
          </w:p>
        </w:tc>
        <w:tc>
          <w:tcPr>
            <w:tcW w:w="1521" w:type="dxa"/>
          </w:tcPr>
          <w:p w:rsidR="00812DE5" w:rsidRDefault="00812DE5" w:rsidP="00C920E6">
            <w:pPr>
              <w:spacing w:before="120" w:after="120" w:line="400" w:lineRule="exact"/>
              <w:jc w:val="center"/>
              <w:rPr>
                <w:rFonts w:ascii="Times New Roman" w:hAnsi="Times New Roman" w:cs="Times New Roman"/>
                <w:sz w:val="26"/>
                <w:szCs w:val="28"/>
              </w:rPr>
            </w:pPr>
          </w:p>
        </w:tc>
        <w:tc>
          <w:tcPr>
            <w:tcW w:w="1382" w:type="dxa"/>
          </w:tcPr>
          <w:p w:rsidR="00812DE5" w:rsidRDefault="00812DE5" w:rsidP="00C920E6">
            <w:pPr>
              <w:spacing w:before="120" w:after="120" w:line="400" w:lineRule="exact"/>
              <w:jc w:val="center"/>
              <w:rPr>
                <w:rFonts w:ascii="Times New Roman" w:hAnsi="Times New Roman" w:cs="Times New Roman"/>
                <w:sz w:val="26"/>
                <w:szCs w:val="28"/>
              </w:rPr>
            </w:pPr>
          </w:p>
        </w:tc>
      </w:tr>
      <w:tr w:rsidR="00812DE5" w:rsidRPr="004F10FC" w:rsidTr="00812DE5">
        <w:trPr>
          <w:jc w:val="center"/>
        </w:trPr>
        <w:tc>
          <w:tcPr>
            <w:tcW w:w="846" w:type="dxa"/>
          </w:tcPr>
          <w:p w:rsidR="00812DE5" w:rsidRPr="00EC3B94" w:rsidRDefault="00812DE5" w:rsidP="00C920E6">
            <w:pPr>
              <w:pStyle w:val="ListParagraph"/>
              <w:numPr>
                <w:ilvl w:val="0"/>
                <w:numId w:val="1"/>
              </w:numPr>
              <w:spacing w:before="120" w:after="120" w:line="400" w:lineRule="exact"/>
              <w:ind w:left="306"/>
              <w:jc w:val="center"/>
              <w:rPr>
                <w:rFonts w:ascii="Times New Roman" w:hAnsi="Times New Roman" w:cs="Times New Roman"/>
                <w:sz w:val="26"/>
                <w:szCs w:val="28"/>
              </w:rPr>
            </w:pPr>
          </w:p>
        </w:tc>
        <w:tc>
          <w:tcPr>
            <w:tcW w:w="1414" w:type="dxa"/>
          </w:tcPr>
          <w:p w:rsidR="00812DE5" w:rsidRDefault="00812DE5" w:rsidP="00C920E6">
            <w:pPr>
              <w:spacing w:before="120" w:after="120" w:line="400" w:lineRule="exact"/>
              <w:jc w:val="center"/>
              <w:rPr>
                <w:rFonts w:ascii="Times New Roman" w:hAnsi="Times New Roman" w:cs="Times New Roman"/>
                <w:sz w:val="26"/>
                <w:szCs w:val="28"/>
                <w:lang w:val="vi-VN"/>
              </w:rPr>
            </w:pPr>
            <w:r>
              <w:rPr>
                <w:rFonts w:ascii="Times New Roman" w:hAnsi="Times New Roman" w:cs="Times New Roman"/>
                <w:sz w:val="26"/>
                <w:szCs w:val="28"/>
                <w:lang w:val="vi-VN"/>
              </w:rPr>
              <w:t>Quyết định</w:t>
            </w:r>
          </w:p>
        </w:tc>
        <w:tc>
          <w:tcPr>
            <w:tcW w:w="1984" w:type="dxa"/>
          </w:tcPr>
          <w:p w:rsidR="00812DE5" w:rsidRDefault="00812DE5" w:rsidP="00C920E6">
            <w:pPr>
              <w:spacing w:before="120" w:after="120" w:line="400" w:lineRule="exact"/>
              <w:jc w:val="center"/>
              <w:rPr>
                <w:rFonts w:ascii="Times New Roman" w:hAnsi="Times New Roman" w:cs="Times New Roman"/>
                <w:sz w:val="26"/>
                <w:szCs w:val="28"/>
                <w:lang w:val="vi-VN"/>
              </w:rPr>
            </w:pPr>
            <w:r>
              <w:rPr>
                <w:rFonts w:ascii="Times New Roman" w:hAnsi="Times New Roman" w:cs="Times New Roman"/>
                <w:sz w:val="26"/>
                <w:szCs w:val="28"/>
                <w:lang w:val="vi-VN"/>
              </w:rPr>
              <w:t>[Sắp ban hành]</w:t>
            </w:r>
          </w:p>
        </w:tc>
        <w:tc>
          <w:tcPr>
            <w:tcW w:w="3119" w:type="dxa"/>
          </w:tcPr>
          <w:p w:rsidR="00812DE5" w:rsidRPr="00812DE5" w:rsidRDefault="00812DE5" w:rsidP="00812DE5">
            <w:pPr>
              <w:spacing w:before="120" w:after="120" w:line="400" w:lineRule="exact"/>
              <w:jc w:val="both"/>
              <w:rPr>
                <w:rFonts w:ascii="Times New Roman" w:hAnsi="Times New Roman" w:cs="Times New Roman"/>
                <w:sz w:val="26"/>
                <w:szCs w:val="28"/>
              </w:rPr>
            </w:pPr>
            <w:r>
              <w:rPr>
                <w:rFonts w:ascii="Times New Roman" w:hAnsi="Times New Roman" w:cs="Times New Roman"/>
                <w:sz w:val="26"/>
                <w:szCs w:val="28"/>
                <w:lang w:val="vi-VN"/>
              </w:rPr>
              <w:t xml:space="preserve">Quy định về </w:t>
            </w:r>
            <w:r w:rsidRPr="00812DE5">
              <w:rPr>
                <w:rFonts w:ascii="Times New Roman" w:hAnsi="Times New Roman" w:cs="Times New Roman"/>
                <w:sz w:val="26"/>
                <w:szCs w:val="28"/>
              </w:rPr>
              <w:t>Quy định quản lý các nhiệm vụ khoa học và công nghệ của Trường Đại học Nguyễn Tất Thành</w:t>
            </w:r>
          </w:p>
        </w:tc>
        <w:tc>
          <w:tcPr>
            <w:tcW w:w="1521" w:type="dxa"/>
          </w:tcPr>
          <w:p w:rsidR="00812DE5" w:rsidRDefault="00812DE5" w:rsidP="00C920E6">
            <w:pPr>
              <w:spacing w:before="120" w:after="120" w:line="400" w:lineRule="exact"/>
              <w:jc w:val="center"/>
              <w:rPr>
                <w:rFonts w:ascii="Times New Roman" w:hAnsi="Times New Roman" w:cs="Times New Roman"/>
                <w:sz w:val="26"/>
                <w:szCs w:val="28"/>
              </w:rPr>
            </w:pPr>
          </w:p>
        </w:tc>
        <w:tc>
          <w:tcPr>
            <w:tcW w:w="1382" w:type="dxa"/>
          </w:tcPr>
          <w:p w:rsidR="00812DE5" w:rsidRDefault="00812DE5" w:rsidP="00C920E6">
            <w:pPr>
              <w:spacing w:before="120" w:after="120" w:line="400" w:lineRule="exact"/>
              <w:jc w:val="center"/>
              <w:rPr>
                <w:rFonts w:ascii="Times New Roman" w:hAnsi="Times New Roman" w:cs="Times New Roman"/>
                <w:sz w:val="26"/>
                <w:szCs w:val="28"/>
              </w:rPr>
            </w:pPr>
          </w:p>
        </w:tc>
      </w:tr>
    </w:tbl>
    <w:p w:rsidR="004F10FC" w:rsidRPr="004F10FC" w:rsidRDefault="004F10FC" w:rsidP="004F10FC">
      <w:pPr>
        <w:spacing w:before="120" w:after="120" w:line="400" w:lineRule="exact"/>
        <w:jc w:val="both"/>
        <w:rPr>
          <w:rFonts w:ascii="Times New Roman" w:hAnsi="Times New Roman" w:cs="Times New Roman"/>
          <w:sz w:val="28"/>
          <w:szCs w:val="28"/>
        </w:rPr>
      </w:pPr>
    </w:p>
    <w:sectPr w:rsidR="004F10FC" w:rsidRPr="004F10FC" w:rsidSect="004F10FC">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2AB1" w:rsidRDefault="00152AB1" w:rsidP="00DC7E8F">
      <w:pPr>
        <w:spacing w:after="0" w:line="240" w:lineRule="auto"/>
      </w:pPr>
      <w:r>
        <w:separator/>
      </w:r>
    </w:p>
  </w:endnote>
  <w:endnote w:type="continuationSeparator" w:id="0">
    <w:p w:rsidR="00152AB1" w:rsidRDefault="00152AB1" w:rsidP="00DC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8179705"/>
      <w:docPartObj>
        <w:docPartGallery w:val="Page Numbers (Bottom of Page)"/>
        <w:docPartUnique/>
      </w:docPartObj>
    </w:sdtPr>
    <w:sdtEndPr>
      <w:rPr>
        <w:noProof/>
      </w:rPr>
    </w:sdtEndPr>
    <w:sdtContent>
      <w:p w:rsidR="0020436A" w:rsidRDefault="0020436A">
        <w:pPr>
          <w:pStyle w:val="Footer"/>
          <w:jc w:val="center"/>
        </w:pPr>
        <w:r>
          <w:fldChar w:fldCharType="begin"/>
        </w:r>
        <w:r>
          <w:instrText xml:space="preserve"> PAGE   \* MERGEFORMAT </w:instrText>
        </w:r>
        <w:r>
          <w:fldChar w:fldCharType="separate"/>
        </w:r>
        <w:r w:rsidR="00154882">
          <w:rPr>
            <w:noProof/>
          </w:rPr>
          <w:t>5</w:t>
        </w:r>
        <w:r>
          <w:rPr>
            <w:noProof/>
          </w:rPr>
          <w:fldChar w:fldCharType="end"/>
        </w:r>
      </w:p>
    </w:sdtContent>
  </w:sdt>
  <w:p w:rsidR="0020436A" w:rsidRDefault="00204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2AB1" w:rsidRDefault="00152AB1" w:rsidP="00DC7E8F">
      <w:pPr>
        <w:spacing w:after="0" w:line="240" w:lineRule="auto"/>
      </w:pPr>
      <w:r>
        <w:separator/>
      </w:r>
    </w:p>
  </w:footnote>
  <w:footnote w:type="continuationSeparator" w:id="0">
    <w:p w:rsidR="00152AB1" w:rsidRDefault="00152AB1" w:rsidP="00DC7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E4298"/>
    <w:multiLevelType w:val="hybridMultilevel"/>
    <w:tmpl w:val="979CDB04"/>
    <w:lvl w:ilvl="0" w:tplc="5AB09A1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32C7E"/>
    <w:multiLevelType w:val="hybridMultilevel"/>
    <w:tmpl w:val="98381156"/>
    <w:lvl w:ilvl="0" w:tplc="2C66A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826AA6"/>
    <w:multiLevelType w:val="hybridMultilevel"/>
    <w:tmpl w:val="3CDE7494"/>
    <w:lvl w:ilvl="0" w:tplc="5AB09A1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0FC"/>
    <w:rsid w:val="00063BEB"/>
    <w:rsid w:val="00152AB1"/>
    <w:rsid w:val="00154882"/>
    <w:rsid w:val="001B55CB"/>
    <w:rsid w:val="0020436A"/>
    <w:rsid w:val="00450D4E"/>
    <w:rsid w:val="004F10FC"/>
    <w:rsid w:val="00714747"/>
    <w:rsid w:val="00812DE5"/>
    <w:rsid w:val="00A829A5"/>
    <w:rsid w:val="00C920E6"/>
    <w:rsid w:val="00DC7E8F"/>
    <w:rsid w:val="00EC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A407"/>
  <w15:chartTrackingRefBased/>
  <w15:docId w15:val="{71C5FEA5-9F9A-49F2-BDC2-1DBE968F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3B94"/>
    <w:pPr>
      <w:ind w:left="720"/>
      <w:contextualSpacing/>
    </w:pPr>
  </w:style>
  <w:style w:type="paragraph" w:styleId="Header">
    <w:name w:val="header"/>
    <w:basedOn w:val="Normal"/>
    <w:link w:val="HeaderChar"/>
    <w:uiPriority w:val="99"/>
    <w:unhideWhenUsed/>
    <w:rsid w:val="00DC7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E8F"/>
  </w:style>
  <w:style w:type="paragraph" w:styleId="Footer">
    <w:name w:val="footer"/>
    <w:basedOn w:val="Normal"/>
    <w:link w:val="FooterChar"/>
    <w:uiPriority w:val="99"/>
    <w:unhideWhenUsed/>
    <w:rsid w:val="00DC7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E8F"/>
  </w:style>
  <w:style w:type="paragraph" w:styleId="BalloonText">
    <w:name w:val="Balloon Text"/>
    <w:basedOn w:val="Normal"/>
    <w:link w:val="BalloonTextChar"/>
    <w:uiPriority w:val="99"/>
    <w:semiHidden/>
    <w:unhideWhenUsed/>
    <w:rsid w:val="00DC7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NTTU</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Hữu Thuần Anh</dc:creator>
  <cp:keywords/>
  <dc:description/>
  <cp:lastModifiedBy>Maika Anh</cp:lastModifiedBy>
  <cp:revision>4</cp:revision>
  <cp:lastPrinted>2021-01-05T02:20:00Z</cp:lastPrinted>
  <dcterms:created xsi:type="dcterms:W3CDTF">2021-01-05T01:29:00Z</dcterms:created>
  <dcterms:modified xsi:type="dcterms:W3CDTF">2021-01-08T09:03:00Z</dcterms:modified>
</cp:coreProperties>
</file>